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E61" w:rsidRDefault="00257E61" w:rsidP="00257E61">
      <w:pPr>
        <w:jc w:val="both"/>
      </w:pPr>
      <w:bookmarkStart w:id="0" w:name="_GoBack"/>
      <w:bookmarkEnd w:id="0"/>
      <w:r>
        <w:rPr>
          <w:noProof/>
          <w:lang w:eastAsia="en-GB"/>
        </w:rPr>
        <w:drawing>
          <wp:inline distT="0" distB="0" distL="0" distR="0">
            <wp:extent cx="1527576" cy="8198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shire Ambulance Branch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7354" cy="819688"/>
                    </a:xfrm>
                    <a:prstGeom prst="rect">
                      <a:avLst/>
                    </a:prstGeom>
                  </pic:spPr>
                </pic:pic>
              </a:graphicData>
            </a:graphic>
          </wp:inline>
        </w:drawing>
      </w:r>
      <w:r>
        <w:t xml:space="preserve"> </w:t>
      </w:r>
      <w:r>
        <w:rPr>
          <w:noProof/>
          <w:lang w:eastAsia="en-GB"/>
        </w:rPr>
        <w:drawing>
          <wp:inline distT="0" distB="0" distL="0" distR="0">
            <wp:extent cx="1267548" cy="768709"/>
            <wp:effectExtent l="0" t="0" r="8890" b="0"/>
            <wp:docPr id="2" name="Picture 2" descr="C:\Users\kevin.fairfax\AppData\Local\Microsoft\Windows\INetCache\Content.Outlook\GTVX31WY\GMB-UNION-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fairfax\AppData\Local\Microsoft\Windows\INetCache\Content.Outlook\GTVX31WY\GMB-UNION-LOGO-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878" cy="773154"/>
                    </a:xfrm>
                    <a:prstGeom prst="rect">
                      <a:avLst/>
                    </a:prstGeom>
                    <a:noFill/>
                    <a:ln>
                      <a:noFill/>
                    </a:ln>
                  </pic:spPr>
                </pic:pic>
              </a:graphicData>
            </a:graphic>
          </wp:inline>
        </w:drawing>
      </w:r>
      <w:r w:rsidR="001F15BB">
        <w:rPr>
          <w:noProof/>
          <w:lang w:eastAsia="en-GB"/>
        </w:rPr>
        <w:drawing>
          <wp:inline distT="0" distB="0" distL="0" distR="0" wp14:anchorId="00E0767A" wp14:editId="3E2DD5D4">
            <wp:extent cx="1322480" cy="733032"/>
            <wp:effectExtent l="0" t="0" r="0" b="0"/>
            <wp:docPr id="3" name="Picture 3" descr="Royal College of Nursing">
              <a:hlinkClick xmlns:a="http://schemas.openxmlformats.org/drawingml/2006/main" r:id="rId8" tooltip="&quot;Royal College of Nursing&quot;"/>
            </wp:docPr>
            <wp:cNvGraphicFramePr/>
            <a:graphic xmlns:a="http://schemas.openxmlformats.org/drawingml/2006/main">
              <a:graphicData uri="http://schemas.openxmlformats.org/drawingml/2006/picture">
                <pic:pic xmlns:pic="http://schemas.openxmlformats.org/drawingml/2006/picture">
                  <pic:nvPicPr>
                    <pic:cNvPr id="1" name="Picture 1" descr="Royal College of Nursing">
                      <a:hlinkClick r:id="rId8" tooltip="&quot;Royal College of Nursing&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2650" cy="733126"/>
                    </a:xfrm>
                    <a:prstGeom prst="rect">
                      <a:avLst/>
                    </a:prstGeom>
                    <a:noFill/>
                    <a:ln>
                      <a:noFill/>
                    </a:ln>
                  </pic:spPr>
                </pic:pic>
              </a:graphicData>
            </a:graphic>
          </wp:inline>
        </w:drawing>
      </w:r>
      <w:r w:rsidR="00144000">
        <w:rPr>
          <w:noProof/>
          <w:lang w:eastAsia="en-GB"/>
        </w:rPr>
        <w:drawing>
          <wp:inline distT="0" distB="0" distL="0" distR="0" wp14:anchorId="5AF6F0BF" wp14:editId="39534CA9">
            <wp:extent cx="1322479" cy="727792"/>
            <wp:effectExtent l="0" t="0" r="0" b="0"/>
            <wp:docPr id="4" name="Picture 4" descr="img_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2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944" cy="731900"/>
                    </a:xfrm>
                    <a:prstGeom prst="rect">
                      <a:avLst/>
                    </a:prstGeom>
                    <a:noFill/>
                    <a:ln>
                      <a:noFill/>
                    </a:ln>
                  </pic:spPr>
                </pic:pic>
              </a:graphicData>
            </a:graphic>
          </wp:inline>
        </w:drawing>
      </w:r>
    </w:p>
    <w:p w:rsidR="00257E61" w:rsidRDefault="00B15111" w:rsidP="00B15111">
      <w:pPr>
        <w:jc w:val="right"/>
      </w:pPr>
      <w:r>
        <w:t>12</w:t>
      </w:r>
      <w:r w:rsidRPr="00B15111">
        <w:rPr>
          <w:vertAlign w:val="superscript"/>
        </w:rPr>
        <w:t>th</w:t>
      </w:r>
      <w:r>
        <w:t xml:space="preserve"> March 2021</w:t>
      </w:r>
    </w:p>
    <w:p w:rsidR="00783D0D" w:rsidRPr="001861DC" w:rsidRDefault="00783D0D" w:rsidP="00B15111">
      <w:pPr>
        <w:rPr>
          <w:rFonts w:ascii="Arial" w:hAnsi="Arial" w:cs="Arial"/>
        </w:rPr>
      </w:pPr>
      <w:r w:rsidRPr="001861DC">
        <w:rPr>
          <w:rFonts w:ascii="Arial" w:hAnsi="Arial" w:cs="Arial"/>
        </w:rPr>
        <w:t>Dear Rod</w:t>
      </w:r>
      <w:r w:rsidR="00E37181">
        <w:rPr>
          <w:rFonts w:ascii="Arial" w:hAnsi="Arial" w:cs="Arial"/>
        </w:rPr>
        <w:t>,</w:t>
      </w:r>
    </w:p>
    <w:p w:rsidR="00783D0D" w:rsidRPr="0015792A" w:rsidRDefault="00E37181" w:rsidP="00B15111">
      <w:pPr>
        <w:rPr>
          <w:rFonts w:ascii="Arial" w:hAnsi="Arial" w:cs="Arial"/>
        </w:rPr>
      </w:pPr>
      <w:r>
        <w:rPr>
          <w:rFonts w:ascii="Arial" w:hAnsi="Arial" w:cs="Arial"/>
        </w:rPr>
        <w:t>As joint Trade U</w:t>
      </w:r>
      <w:r w:rsidR="0015792A">
        <w:rPr>
          <w:rFonts w:ascii="Arial" w:hAnsi="Arial" w:cs="Arial"/>
        </w:rPr>
        <w:t>nions it is our aim to represent</w:t>
      </w:r>
      <w:r w:rsidR="00783D0D" w:rsidRPr="001861DC">
        <w:rPr>
          <w:rFonts w:ascii="Arial" w:hAnsi="Arial" w:cs="Arial"/>
        </w:rPr>
        <w:t xml:space="preserve"> members to the best of our ability, </w:t>
      </w:r>
      <w:r w:rsidR="0015792A">
        <w:rPr>
          <w:rFonts w:ascii="Arial" w:hAnsi="Arial" w:cs="Arial"/>
        </w:rPr>
        <w:t xml:space="preserve">always </w:t>
      </w:r>
      <w:r w:rsidR="00783D0D" w:rsidRPr="001861DC">
        <w:rPr>
          <w:rFonts w:ascii="Arial" w:hAnsi="Arial" w:cs="Arial"/>
        </w:rPr>
        <w:t xml:space="preserve">with </w:t>
      </w:r>
      <w:r w:rsidR="0015792A">
        <w:rPr>
          <w:rFonts w:ascii="Arial" w:hAnsi="Arial" w:cs="Arial"/>
        </w:rPr>
        <w:t>integrity and dedication, whilst</w:t>
      </w:r>
      <w:r w:rsidR="00783D0D" w:rsidRPr="001861DC">
        <w:rPr>
          <w:rFonts w:ascii="Arial" w:hAnsi="Arial" w:cs="Arial"/>
        </w:rPr>
        <w:t xml:space="preserve"> maintaining the values of our unions and those of the Trust. </w:t>
      </w:r>
      <w:r w:rsidR="00783D0D" w:rsidRPr="0015792A">
        <w:rPr>
          <w:rFonts w:ascii="Arial" w:hAnsi="Arial" w:cs="Arial"/>
        </w:rPr>
        <w:t xml:space="preserve">It is therefore extremely concerning that </w:t>
      </w:r>
      <w:r w:rsidR="0015792A" w:rsidRPr="0015792A">
        <w:rPr>
          <w:rFonts w:ascii="Arial" w:hAnsi="Arial" w:cs="Arial"/>
        </w:rPr>
        <w:t xml:space="preserve">as a joint </w:t>
      </w:r>
      <w:r w:rsidR="00783D0D" w:rsidRPr="0015792A">
        <w:rPr>
          <w:rFonts w:ascii="Arial" w:hAnsi="Arial" w:cs="Arial"/>
        </w:rPr>
        <w:t xml:space="preserve">staff side feel we have no choice but to raise the current situation that has arisen within Yorkshire Ambulance Service with </w:t>
      </w:r>
      <w:r w:rsidR="0015792A" w:rsidRPr="0015792A">
        <w:rPr>
          <w:rFonts w:ascii="Arial" w:hAnsi="Arial" w:cs="Arial"/>
        </w:rPr>
        <w:t>you</w:t>
      </w:r>
      <w:r w:rsidR="00783D0D" w:rsidRPr="0015792A">
        <w:rPr>
          <w:rFonts w:ascii="Arial" w:hAnsi="Arial" w:cs="Arial"/>
        </w:rPr>
        <w:t xml:space="preserve">. </w:t>
      </w:r>
    </w:p>
    <w:p w:rsidR="00783D0D" w:rsidRPr="001861DC" w:rsidRDefault="00783D0D" w:rsidP="00B15111">
      <w:pPr>
        <w:rPr>
          <w:rFonts w:ascii="Arial" w:hAnsi="Arial" w:cs="Arial"/>
        </w:rPr>
      </w:pPr>
      <w:r w:rsidRPr="001861DC">
        <w:rPr>
          <w:rFonts w:ascii="Arial" w:hAnsi="Arial" w:cs="Arial"/>
        </w:rPr>
        <w:t xml:space="preserve">The position that we now find ourselves in </w:t>
      </w:r>
      <w:r w:rsidR="00FD1E75" w:rsidRPr="001861DC">
        <w:rPr>
          <w:rFonts w:ascii="Arial" w:hAnsi="Arial" w:cs="Arial"/>
        </w:rPr>
        <w:t>is not something that has just occurred, it has been building up over a period of time, but most recently it has reached a point wh</w:t>
      </w:r>
      <w:r w:rsidR="0015792A">
        <w:rPr>
          <w:rFonts w:ascii="Arial" w:hAnsi="Arial" w:cs="Arial"/>
        </w:rPr>
        <w:t>ere to continue in an obviously flawed process would make staff side complicit in the wrongdoing</w:t>
      </w:r>
      <w:r w:rsidR="00FD1E75" w:rsidRPr="001861DC">
        <w:rPr>
          <w:rFonts w:ascii="Arial" w:hAnsi="Arial" w:cs="Arial"/>
        </w:rPr>
        <w:t xml:space="preserve">. </w:t>
      </w:r>
    </w:p>
    <w:p w:rsidR="00401AEC" w:rsidRPr="001861DC" w:rsidRDefault="00FD1E75" w:rsidP="00B15111">
      <w:pPr>
        <w:rPr>
          <w:rFonts w:ascii="Arial" w:hAnsi="Arial" w:cs="Arial"/>
        </w:rPr>
      </w:pPr>
      <w:r w:rsidRPr="001861DC">
        <w:rPr>
          <w:rFonts w:ascii="Arial" w:hAnsi="Arial" w:cs="Arial"/>
        </w:rPr>
        <w:t>Job evaluation is a process that should be a shining example of partnership working, an equal partnership that s</w:t>
      </w:r>
      <w:r w:rsidR="00E37181">
        <w:rPr>
          <w:rFonts w:ascii="Arial" w:hAnsi="Arial" w:cs="Arial"/>
        </w:rPr>
        <w:t>hould triumph mutual respect, reflecting</w:t>
      </w:r>
      <w:r w:rsidRPr="001861DC">
        <w:rPr>
          <w:rFonts w:ascii="Arial" w:hAnsi="Arial" w:cs="Arial"/>
        </w:rPr>
        <w:t xml:space="preserve"> t</w:t>
      </w:r>
      <w:r w:rsidR="00E37181">
        <w:rPr>
          <w:rFonts w:ascii="Arial" w:hAnsi="Arial" w:cs="Arial"/>
        </w:rPr>
        <w:t>he T</w:t>
      </w:r>
      <w:r w:rsidR="00401AEC" w:rsidRPr="001861DC">
        <w:rPr>
          <w:rFonts w:ascii="Arial" w:hAnsi="Arial" w:cs="Arial"/>
        </w:rPr>
        <w:t>rusts own vision and values.</w:t>
      </w:r>
      <w:r w:rsidRPr="001861DC">
        <w:rPr>
          <w:rFonts w:ascii="Arial" w:hAnsi="Arial" w:cs="Arial"/>
        </w:rPr>
        <w:t xml:space="preserve"> </w:t>
      </w:r>
      <w:r w:rsidR="00401AEC" w:rsidRPr="001861DC">
        <w:rPr>
          <w:rFonts w:ascii="Arial" w:hAnsi="Arial" w:cs="Arial"/>
        </w:rPr>
        <w:t>Unfortunately</w:t>
      </w:r>
      <w:r w:rsidRPr="001861DC">
        <w:rPr>
          <w:rFonts w:ascii="Arial" w:hAnsi="Arial" w:cs="Arial"/>
        </w:rPr>
        <w:t xml:space="preserve"> it is becoming abundantly clear that this is not the case. For a senior member of the</w:t>
      </w:r>
      <w:r w:rsidR="00E37181">
        <w:rPr>
          <w:rFonts w:ascii="Arial" w:hAnsi="Arial" w:cs="Arial"/>
        </w:rPr>
        <w:t xml:space="preserve"> Trust to openly accuse senior T</w:t>
      </w:r>
      <w:r w:rsidRPr="001861DC">
        <w:rPr>
          <w:rFonts w:ascii="Arial" w:hAnsi="Arial" w:cs="Arial"/>
        </w:rPr>
        <w:t>r</w:t>
      </w:r>
      <w:r w:rsidR="00E37181">
        <w:rPr>
          <w:rFonts w:ascii="Arial" w:hAnsi="Arial" w:cs="Arial"/>
        </w:rPr>
        <w:t>ade U</w:t>
      </w:r>
      <w:r w:rsidRPr="001861DC">
        <w:rPr>
          <w:rFonts w:ascii="Arial" w:hAnsi="Arial" w:cs="Arial"/>
        </w:rPr>
        <w:t>nion representatives working on the panels of manipulating the process and lacking integrity is disgraceful,</w:t>
      </w:r>
      <w:r w:rsidR="00401AEC" w:rsidRPr="001861DC">
        <w:rPr>
          <w:rFonts w:ascii="Arial" w:hAnsi="Arial" w:cs="Arial"/>
        </w:rPr>
        <w:t xml:space="preserve"> especially when staff side are able to evidence serious issues within the Job evaluation process, including management trying to overly influence panel outcomes. </w:t>
      </w:r>
    </w:p>
    <w:p w:rsidR="00FD1E75" w:rsidRPr="001861DC" w:rsidRDefault="00401AEC" w:rsidP="00B15111">
      <w:pPr>
        <w:rPr>
          <w:rFonts w:ascii="Arial" w:hAnsi="Arial" w:cs="Arial"/>
        </w:rPr>
      </w:pPr>
      <w:r w:rsidRPr="001861DC">
        <w:rPr>
          <w:rFonts w:ascii="Arial" w:hAnsi="Arial" w:cs="Arial"/>
        </w:rPr>
        <w:t xml:space="preserve">The actions of the senior manager </w:t>
      </w:r>
      <w:r w:rsidR="00FD1E75" w:rsidRPr="001861DC">
        <w:rPr>
          <w:rFonts w:ascii="Arial" w:hAnsi="Arial" w:cs="Arial"/>
        </w:rPr>
        <w:t>has</w:t>
      </w:r>
      <w:r w:rsidRPr="001861DC">
        <w:rPr>
          <w:rFonts w:ascii="Arial" w:hAnsi="Arial" w:cs="Arial"/>
        </w:rPr>
        <w:t xml:space="preserve"> been the straw that broke the </w:t>
      </w:r>
      <w:r w:rsidR="001861DC" w:rsidRPr="001861DC">
        <w:rPr>
          <w:rFonts w:ascii="Arial" w:hAnsi="Arial" w:cs="Arial"/>
        </w:rPr>
        <w:t>camel’s</w:t>
      </w:r>
      <w:r w:rsidRPr="001861DC">
        <w:rPr>
          <w:rFonts w:ascii="Arial" w:hAnsi="Arial" w:cs="Arial"/>
        </w:rPr>
        <w:t xml:space="preserve"> back and  caused damage</w:t>
      </w:r>
      <w:r w:rsidR="00FD1E75" w:rsidRPr="001861DC">
        <w:rPr>
          <w:rFonts w:ascii="Arial" w:hAnsi="Arial" w:cs="Arial"/>
        </w:rPr>
        <w:t xml:space="preserve"> to already fraught working relationship that may neve</w:t>
      </w:r>
      <w:r w:rsidR="004D2BBA">
        <w:rPr>
          <w:rFonts w:ascii="Arial" w:hAnsi="Arial" w:cs="Arial"/>
        </w:rPr>
        <w:t>r be repaired. If staff side had</w:t>
      </w:r>
      <w:r w:rsidR="00FD1E75" w:rsidRPr="001861DC">
        <w:rPr>
          <w:rFonts w:ascii="Arial" w:hAnsi="Arial" w:cs="Arial"/>
        </w:rPr>
        <w:t xml:space="preserve"> followed the same course of action, there would undoubtedly</w:t>
      </w:r>
      <w:r w:rsidR="004D2BBA">
        <w:rPr>
          <w:rFonts w:ascii="Arial" w:hAnsi="Arial" w:cs="Arial"/>
        </w:rPr>
        <w:t xml:space="preserve"> have</w:t>
      </w:r>
      <w:r w:rsidR="00FD1E75" w:rsidRPr="001861DC">
        <w:rPr>
          <w:rFonts w:ascii="Arial" w:hAnsi="Arial" w:cs="Arial"/>
        </w:rPr>
        <w:t xml:space="preserve"> been an </w:t>
      </w:r>
      <w:r w:rsidR="00E83AAE" w:rsidRPr="001861DC">
        <w:rPr>
          <w:rFonts w:ascii="Arial" w:hAnsi="Arial" w:cs="Arial"/>
        </w:rPr>
        <w:t>investigation;</w:t>
      </w:r>
      <w:r w:rsidR="00FD1E75" w:rsidRPr="001861DC">
        <w:rPr>
          <w:rFonts w:ascii="Arial" w:hAnsi="Arial" w:cs="Arial"/>
        </w:rPr>
        <w:t xml:space="preserve"> however it appears that the other way round </w:t>
      </w:r>
      <w:r w:rsidR="004333BE" w:rsidRPr="001861DC">
        <w:rPr>
          <w:rFonts w:ascii="Arial" w:hAnsi="Arial" w:cs="Arial"/>
        </w:rPr>
        <w:t>it is acceptable and is a</w:t>
      </w:r>
      <w:r w:rsidR="00FD1E75" w:rsidRPr="001861DC">
        <w:rPr>
          <w:rFonts w:ascii="Arial" w:hAnsi="Arial" w:cs="Arial"/>
        </w:rPr>
        <w:t xml:space="preserve"> damning reflection of the breakdown of partnership working currently within YAS.</w:t>
      </w:r>
    </w:p>
    <w:p w:rsidR="00FD1E75" w:rsidRPr="001861DC" w:rsidRDefault="004333BE" w:rsidP="00B15111">
      <w:pPr>
        <w:rPr>
          <w:rFonts w:ascii="Arial" w:hAnsi="Arial" w:cs="Arial"/>
        </w:rPr>
      </w:pPr>
      <w:r w:rsidRPr="001861DC">
        <w:rPr>
          <w:rFonts w:ascii="Arial" w:hAnsi="Arial" w:cs="Arial"/>
        </w:rPr>
        <w:t>In the spirit of our understanding of partnership working, and with our ultimate aim of representing our members best interests, staff side are requesting an</w:t>
      </w:r>
      <w:r w:rsidR="008E38A3">
        <w:rPr>
          <w:rFonts w:ascii="Arial" w:hAnsi="Arial" w:cs="Arial"/>
        </w:rPr>
        <w:t xml:space="preserve"> urgent meeting of senior Trade Union reps</w:t>
      </w:r>
      <w:r w:rsidR="001861DC" w:rsidRPr="001861DC">
        <w:rPr>
          <w:rFonts w:ascii="Arial" w:hAnsi="Arial" w:cs="Arial"/>
        </w:rPr>
        <w:t xml:space="preserve"> and</w:t>
      </w:r>
      <w:r w:rsidRPr="001861DC">
        <w:rPr>
          <w:rFonts w:ascii="Arial" w:hAnsi="Arial" w:cs="Arial"/>
        </w:rPr>
        <w:t xml:space="preserve"> Trust management to resolve the current situation around the relationship between management and staff side, and ultimately to move forward outstanding banding reviews as well as resolving other job evaluation issues. It would be hypocritical of staff side to continue to engage in a process that cu</w:t>
      </w:r>
      <w:r w:rsidR="001861DC" w:rsidRPr="001861DC">
        <w:rPr>
          <w:rFonts w:ascii="Arial" w:hAnsi="Arial" w:cs="Arial"/>
        </w:rPr>
        <w:t>rrently is flaw</w:t>
      </w:r>
      <w:r w:rsidR="008E38A3">
        <w:rPr>
          <w:rFonts w:ascii="Arial" w:hAnsi="Arial" w:cs="Arial"/>
        </w:rPr>
        <w:t>ed, we</w:t>
      </w:r>
      <w:r w:rsidR="001861DC" w:rsidRPr="001861DC">
        <w:rPr>
          <w:rFonts w:ascii="Arial" w:hAnsi="Arial" w:cs="Arial"/>
        </w:rPr>
        <w:t xml:space="preserve"> ther</w:t>
      </w:r>
      <w:r w:rsidR="008E38A3">
        <w:rPr>
          <w:rFonts w:ascii="Arial" w:hAnsi="Arial" w:cs="Arial"/>
        </w:rPr>
        <w:t>efore</w:t>
      </w:r>
      <w:r w:rsidR="00E37181">
        <w:rPr>
          <w:rFonts w:ascii="Arial" w:hAnsi="Arial" w:cs="Arial"/>
        </w:rPr>
        <w:t xml:space="preserve"> have taken</w:t>
      </w:r>
      <w:r w:rsidR="008E38A3">
        <w:rPr>
          <w:rFonts w:ascii="Arial" w:hAnsi="Arial" w:cs="Arial"/>
        </w:rPr>
        <w:t xml:space="preserve"> the decision</w:t>
      </w:r>
      <w:r w:rsidR="001861DC" w:rsidRPr="001861DC">
        <w:rPr>
          <w:rFonts w:ascii="Arial" w:hAnsi="Arial" w:cs="Arial"/>
        </w:rPr>
        <w:t xml:space="preserve"> to withdraw from all job evaluation processes until the current concerns and issues of staff side are resolved. </w:t>
      </w:r>
      <w:r w:rsidR="008E38A3">
        <w:rPr>
          <w:rFonts w:ascii="Arial" w:hAnsi="Arial" w:cs="Arial"/>
        </w:rPr>
        <w:t xml:space="preserve">The only exception to this will be the Clinical Supervisor role, which already has ACAS involvement, and it is felt that to include external agencies in an internal dispute would be unreasonable. </w:t>
      </w:r>
    </w:p>
    <w:p w:rsidR="00B15111" w:rsidRDefault="00B15111" w:rsidP="00B15111">
      <w:pPr>
        <w:rPr>
          <w:rFonts w:ascii="Arial" w:hAnsi="Arial" w:cs="Arial"/>
        </w:rPr>
      </w:pPr>
      <w:r>
        <w:rPr>
          <w:rFonts w:ascii="Arial" w:hAnsi="Arial" w:cs="Arial"/>
        </w:rPr>
        <w:t>Joint Trade Unions</w:t>
      </w:r>
    </w:p>
    <w:p w:rsidR="00B15111" w:rsidRPr="00B15111" w:rsidRDefault="00B15111" w:rsidP="00B15111">
      <w:pPr>
        <w:rPr>
          <w:rFonts w:ascii="Arial" w:hAnsi="Arial" w:cs="Arial"/>
        </w:rPr>
      </w:pPr>
    </w:p>
    <w:sectPr w:rsidR="00B15111" w:rsidRPr="00B15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41B49"/>
    <w:multiLevelType w:val="hybridMultilevel"/>
    <w:tmpl w:val="DC3A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55D"/>
    <w:rsid w:val="000A523E"/>
    <w:rsid w:val="00144000"/>
    <w:rsid w:val="0015792A"/>
    <w:rsid w:val="001861DC"/>
    <w:rsid w:val="001D6846"/>
    <w:rsid w:val="001F15BB"/>
    <w:rsid w:val="00257E61"/>
    <w:rsid w:val="00264F56"/>
    <w:rsid w:val="00401AEC"/>
    <w:rsid w:val="004333BE"/>
    <w:rsid w:val="004D2BBA"/>
    <w:rsid w:val="004D4F63"/>
    <w:rsid w:val="005934A9"/>
    <w:rsid w:val="0061490F"/>
    <w:rsid w:val="00634213"/>
    <w:rsid w:val="00783D0D"/>
    <w:rsid w:val="008E38A3"/>
    <w:rsid w:val="00B15111"/>
    <w:rsid w:val="00BF5B1A"/>
    <w:rsid w:val="00C518A8"/>
    <w:rsid w:val="00D44AF0"/>
    <w:rsid w:val="00DF06D8"/>
    <w:rsid w:val="00E37181"/>
    <w:rsid w:val="00E83AAE"/>
    <w:rsid w:val="00E925D3"/>
    <w:rsid w:val="00EA4B7D"/>
    <w:rsid w:val="00EF255D"/>
    <w:rsid w:val="00FD1E75"/>
    <w:rsid w:val="00FE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E61"/>
    <w:rPr>
      <w:rFonts w:ascii="Tahoma" w:hAnsi="Tahoma" w:cs="Tahoma"/>
      <w:sz w:val="16"/>
      <w:szCs w:val="16"/>
    </w:rPr>
  </w:style>
  <w:style w:type="paragraph" w:styleId="NormalWeb">
    <w:name w:val="Normal (Web)"/>
    <w:basedOn w:val="Normal"/>
    <w:uiPriority w:val="99"/>
    <w:semiHidden/>
    <w:unhideWhenUsed/>
    <w:rsid w:val="00D44AF0"/>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64F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E61"/>
    <w:rPr>
      <w:rFonts w:ascii="Tahoma" w:hAnsi="Tahoma" w:cs="Tahoma"/>
      <w:sz w:val="16"/>
      <w:szCs w:val="16"/>
    </w:rPr>
  </w:style>
  <w:style w:type="paragraph" w:styleId="NormalWeb">
    <w:name w:val="Normal (Web)"/>
    <w:basedOn w:val="Normal"/>
    <w:uiPriority w:val="99"/>
    <w:semiHidden/>
    <w:unhideWhenUsed/>
    <w:rsid w:val="00D44AF0"/>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64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n.org.uk/"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Diane Redmond</cp:lastModifiedBy>
  <cp:revision>2</cp:revision>
  <cp:lastPrinted>2020-10-20T14:26:00Z</cp:lastPrinted>
  <dcterms:created xsi:type="dcterms:W3CDTF">2021-03-12T13:34:00Z</dcterms:created>
  <dcterms:modified xsi:type="dcterms:W3CDTF">2021-03-12T13:34:00Z</dcterms:modified>
</cp:coreProperties>
</file>