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3F" w:rsidRDefault="00952AC4" w:rsidP="002E3185">
      <w:pPr>
        <w:jc w:val="center"/>
      </w:pPr>
      <w:r>
        <w:t xml:space="preserve">                                                                                                                                     </w:t>
      </w:r>
      <w:r w:rsidR="00FE093F">
        <w:t xml:space="preserve"> </w:t>
      </w:r>
      <w:r w:rsidR="002E3185">
        <w:t xml:space="preserve">                              22.05.2020</w:t>
      </w:r>
    </w:p>
    <w:p w:rsidR="002E3185" w:rsidRDefault="002E3185" w:rsidP="002E3185">
      <w:pPr>
        <w:pStyle w:val="PlainText"/>
      </w:pPr>
      <w:r>
        <w:t>Dear member,</w:t>
      </w:r>
    </w:p>
    <w:p w:rsidR="002E3185" w:rsidRDefault="002E3185" w:rsidP="002E3185">
      <w:pPr>
        <w:pStyle w:val="PlainText"/>
      </w:pPr>
    </w:p>
    <w:p w:rsidR="002E3185" w:rsidRDefault="002E3185" w:rsidP="002E3185">
      <w:pPr>
        <w:pStyle w:val="PlainText"/>
      </w:pPr>
      <w:r>
        <w:t xml:space="preserve">UNISON and </w:t>
      </w:r>
      <w:r w:rsidR="00DB2D67">
        <w:t>its members are r</w:t>
      </w:r>
      <w:r>
        <w:t xml:space="preserve">ising concerned that the Trust will try and permanently impose changes in working practices implemented during the COVID pandemic. </w:t>
      </w:r>
    </w:p>
    <w:p w:rsidR="002E3185" w:rsidRDefault="002E3185" w:rsidP="002E3185">
      <w:pPr>
        <w:pStyle w:val="PlainText"/>
      </w:pPr>
    </w:p>
    <w:p w:rsidR="002E3185" w:rsidRDefault="002E3185" w:rsidP="002E3185">
      <w:pPr>
        <w:pStyle w:val="PlainText"/>
      </w:pPr>
      <w:r>
        <w:t>Some changes have been significant and would possibly need job descriptions changes such as the Clinical Supervisor and Patient Transport Service roles across Yorkshire.</w:t>
      </w:r>
    </w:p>
    <w:p w:rsidR="002E3185" w:rsidRDefault="002E3185" w:rsidP="002E3185">
      <w:pPr>
        <w:pStyle w:val="PlainText"/>
      </w:pPr>
    </w:p>
    <w:p w:rsidR="002E3185" w:rsidRDefault="002E3185" w:rsidP="002E3185">
      <w:pPr>
        <w:pStyle w:val="PlainText"/>
      </w:pPr>
      <w:r>
        <w:t>The concerns include the South Yorkshire Clinical Supervisor trial started before the lock down which cannot just be implemented without consultation.</w:t>
      </w:r>
    </w:p>
    <w:p w:rsidR="002E3185" w:rsidRDefault="002E3185" w:rsidP="002E3185">
      <w:pPr>
        <w:pStyle w:val="PlainText"/>
      </w:pPr>
    </w:p>
    <w:p w:rsidR="002E3185" w:rsidRDefault="003C6E2E" w:rsidP="002E3185">
      <w:pPr>
        <w:pStyle w:val="PlainText"/>
      </w:pPr>
      <w:r>
        <w:t>RRV P</w:t>
      </w:r>
      <w:r w:rsidR="002E3185">
        <w:t>aramedics not using their skills</w:t>
      </w:r>
      <w:r>
        <w:t>, being used as extra relief, with little</w:t>
      </w:r>
      <w:r w:rsidR="002E3185">
        <w:t xml:space="preserve"> information of when they will return to normal duties.</w:t>
      </w:r>
    </w:p>
    <w:p w:rsidR="002E3185" w:rsidRDefault="002E3185" w:rsidP="002E3185">
      <w:pPr>
        <w:pStyle w:val="PlainText"/>
      </w:pPr>
    </w:p>
    <w:p w:rsidR="002E3185" w:rsidRDefault="00DB2D67" w:rsidP="002E3185">
      <w:pPr>
        <w:pStyle w:val="PlainText"/>
      </w:pPr>
      <w:r>
        <w:t>All changes to policies</w:t>
      </w:r>
      <w:bookmarkStart w:id="0" w:name="_GoBack"/>
      <w:bookmarkEnd w:id="0"/>
      <w:r w:rsidR="002E3185">
        <w:t xml:space="preserve"> and procedures need to revert back to</w:t>
      </w:r>
      <w:r w:rsidR="003C6E2E">
        <w:t xml:space="preserve"> their previously agreed status. </w:t>
      </w:r>
    </w:p>
    <w:p w:rsidR="002E3185" w:rsidRDefault="002E3185" w:rsidP="002E3185">
      <w:pPr>
        <w:pStyle w:val="PlainText"/>
      </w:pPr>
    </w:p>
    <w:p w:rsidR="002E3185" w:rsidRDefault="002E3185" w:rsidP="002E3185">
      <w:pPr>
        <w:pStyle w:val="PlainText"/>
      </w:pPr>
      <w:r>
        <w:t xml:space="preserve">Major issues have also arisen regarding the booking, taking and cancelling of Annual Leave, we urge the Trust to sit down with UNISON to discuss so that no members are </w:t>
      </w:r>
      <w:r w:rsidR="003C6E2E">
        <w:t>disadvantages</w:t>
      </w:r>
      <w:r>
        <w:t xml:space="preserve"> due </w:t>
      </w:r>
      <w:r w:rsidR="003C6E2E">
        <w:t>to the current</w:t>
      </w:r>
      <w:r>
        <w:t xml:space="preserve"> situation. This </w:t>
      </w:r>
      <w:r w:rsidR="003C6E2E">
        <w:t>includes members</w:t>
      </w:r>
      <w:r>
        <w:t xml:space="preserve"> who hav</w:t>
      </w:r>
      <w:r w:rsidR="003C6E2E">
        <w:t>e had booked holidays cancelled and are being</w:t>
      </w:r>
      <w:r>
        <w:t xml:space="preserve"> asked </w:t>
      </w:r>
      <w:r w:rsidR="003C6E2E">
        <w:t>to re</w:t>
      </w:r>
      <w:r>
        <w:t xml:space="preserve"> book them for next ye</w:t>
      </w:r>
      <w:r w:rsidR="003C6E2E">
        <w:t>ar.</w:t>
      </w:r>
    </w:p>
    <w:p w:rsidR="002E3185" w:rsidRDefault="003C6E2E" w:rsidP="002E3185">
      <w:pPr>
        <w:pStyle w:val="PlainText"/>
      </w:pPr>
      <w:r>
        <w:t xml:space="preserve">UNISON reminds the Trust that </w:t>
      </w:r>
      <w:r w:rsidR="002E3185">
        <w:t>at the height of the pandemic members were actively encouraged to cancel leave in all areas.</w:t>
      </w:r>
    </w:p>
    <w:p w:rsidR="002E3185" w:rsidRDefault="002E3185" w:rsidP="002E3185">
      <w:pPr>
        <w:pStyle w:val="PlainText"/>
      </w:pPr>
    </w:p>
    <w:p w:rsidR="002E3185" w:rsidRDefault="002E3185" w:rsidP="002E3185">
      <w:pPr>
        <w:pStyle w:val="PlainText"/>
      </w:pPr>
      <w:r>
        <w:t xml:space="preserve">The increased use of private providers both on PTS and A&amp;E during the pandemic cannot be allowed to continue. </w:t>
      </w:r>
    </w:p>
    <w:p w:rsidR="002E3185" w:rsidRDefault="002E3185" w:rsidP="002E3185">
      <w:pPr>
        <w:pStyle w:val="PlainText"/>
      </w:pPr>
    </w:p>
    <w:p w:rsidR="002E3185" w:rsidRDefault="002E3185" w:rsidP="002E3185">
      <w:pPr>
        <w:pStyle w:val="PlainText"/>
      </w:pPr>
      <w:r>
        <w:t>UNISON urges the Trust to clarify that none of these changes will be permanent and all members will revert b</w:t>
      </w:r>
      <w:r w:rsidR="00DB2D67">
        <w:t xml:space="preserve">ack to normal working practices, providing timescales. </w:t>
      </w:r>
    </w:p>
    <w:p w:rsidR="002E3185" w:rsidRDefault="002E3185" w:rsidP="002E3185">
      <w:pPr>
        <w:pStyle w:val="PlainText"/>
      </w:pPr>
    </w:p>
    <w:p w:rsidR="002E3185" w:rsidRDefault="002E3185" w:rsidP="002E3185">
      <w:pPr>
        <w:pStyle w:val="PlainText"/>
      </w:pPr>
      <w:r>
        <w:t>There are agreed policies and procedures that must be followed before changes are formally implemented.</w:t>
      </w:r>
    </w:p>
    <w:p w:rsidR="002E3185" w:rsidRDefault="002E3185" w:rsidP="002E3185">
      <w:pPr>
        <w:pStyle w:val="PlainText"/>
      </w:pPr>
    </w:p>
    <w:p w:rsidR="002E3185" w:rsidRDefault="002E3185" w:rsidP="002E3185">
      <w:pPr>
        <w:pStyle w:val="PlainText"/>
      </w:pPr>
      <w:r>
        <w:t xml:space="preserve">Agreed changes are needed to constantly protect ALL our members in EOC, 111 and support services around social distancing when the lock down measures are eased </w:t>
      </w:r>
    </w:p>
    <w:p w:rsidR="002E3185" w:rsidRDefault="002E3185" w:rsidP="002E3185">
      <w:pPr>
        <w:pStyle w:val="PlainText"/>
      </w:pPr>
    </w:p>
    <w:p w:rsidR="002E3185" w:rsidRDefault="003C6E2E" w:rsidP="002E3185">
      <w:pPr>
        <w:pStyle w:val="PlainText"/>
      </w:pPr>
      <w:r>
        <w:t>UNISON Yorkshire Ambulance B</w:t>
      </w:r>
      <w:r w:rsidR="002E3185">
        <w:t>ranch</w:t>
      </w:r>
      <w:r>
        <w:t xml:space="preserve"> will keep you informed of the T</w:t>
      </w:r>
      <w:r w:rsidR="002E3185">
        <w:t>rusts response.</w:t>
      </w:r>
    </w:p>
    <w:p w:rsidR="002E3185" w:rsidRPr="00DF334A" w:rsidRDefault="002E3185" w:rsidP="002E3185">
      <w:pPr>
        <w:jc w:val="center"/>
        <w:rPr>
          <w:rFonts w:ascii="Comic Sans MS" w:hAnsi="Comic Sans MS"/>
          <w:b/>
          <w:sz w:val="32"/>
          <w:szCs w:val="32"/>
        </w:rPr>
      </w:pPr>
    </w:p>
    <w:p w:rsidR="00FE093F" w:rsidRDefault="00FE093F" w:rsidP="00E005D4">
      <w:pPr>
        <w:jc w:val="center"/>
      </w:pPr>
    </w:p>
    <w:sectPr w:rsidR="00FE093F" w:rsidSect="00E904CD">
      <w:headerReference w:type="default" r:id="rId8"/>
      <w:footerReference w:type="default" r:id="rId9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CD" w:rsidRDefault="00E904CD" w:rsidP="00E904CD">
      <w:pPr>
        <w:spacing w:after="0" w:line="240" w:lineRule="auto"/>
      </w:pPr>
      <w:r>
        <w:separator/>
      </w:r>
    </w:p>
  </w:endnote>
  <w:end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7F2968B9" wp14:editId="72A37891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CD" w:rsidRDefault="00E904CD" w:rsidP="00E904CD">
      <w:pPr>
        <w:spacing w:after="0" w:line="240" w:lineRule="auto"/>
      </w:pPr>
      <w:r>
        <w:separator/>
      </w:r>
    </w:p>
  </w:footnote>
  <w:foot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00D0C877" wp14:editId="64A73F04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D"/>
    <w:rsid w:val="000003EF"/>
    <w:rsid w:val="00016B81"/>
    <w:rsid w:val="00027056"/>
    <w:rsid w:val="001E26DA"/>
    <w:rsid w:val="002301E8"/>
    <w:rsid w:val="002E3185"/>
    <w:rsid w:val="0034653A"/>
    <w:rsid w:val="003A195D"/>
    <w:rsid w:val="003C6E2E"/>
    <w:rsid w:val="004C763F"/>
    <w:rsid w:val="004C79A8"/>
    <w:rsid w:val="006610EC"/>
    <w:rsid w:val="006872AF"/>
    <w:rsid w:val="00897E8A"/>
    <w:rsid w:val="008A7B44"/>
    <w:rsid w:val="00905B13"/>
    <w:rsid w:val="00952AC4"/>
    <w:rsid w:val="00A25208"/>
    <w:rsid w:val="00AF1DCA"/>
    <w:rsid w:val="00B11D4A"/>
    <w:rsid w:val="00B741DA"/>
    <w:rsid w:val="00C806F5"/>
    <w:rsid w:val="00DA6E4E"/>
    <w:rsid w:val="00DB2D67"/>
    <w:rsid w:val="00DD49EB"/>
    <w:rsid w:val="00E005D4"/>
    <w:rsid w:val="00E702F2"/>
    <w:rsid w:val="00E904CD"/>
    <w:rsid w:val="00EA33DA"/>
    <w:rsid w:val="00ED0A7F"/>
    <w:rsid w:val="00F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31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318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31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318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604BE-0015-4B4E-B1FA-E32D9BF4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Tuxworth</dc:creator>
  <cp:lastModifiedBy>Diane Redmond</cp:lastModifiedBy>
  <cp:revision>2</cp:revision>
  <cp:lastPrinted>2018-05-14T10:53:00Z</cp:lastPrinted>
  <dcterms:created xsi:type="dcterms:W3CDTF">2020-05-22T12:47:00Z</dcterms:created>
  <dcterms:modified xsi:type="dcterms:W3CDTF">2020-05-22T12:47:00Z</dcterms:modified>
</cp:coreProperties>
</file>