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Pr="0087726D" w:rsidRDefault="00D36683" w:rsidP="0087726D">
      <w:pPr>
        <w:spacing w:after="0" w:line="240" w:lineRule="auto"/>
        <w:jc w:val="right"/>
        <w:rPr>
          <w:rFonts w:ascii="Malgun Gothic Semilight" w:eastAsia="Malgun Gothic Semilight" w:hAnsi="Malgun Gothic Semilight" w:cs="Malgun Gothic Semilight"/>
          <w:color w:val="7030A0"/>
          <w:sz w:val="24"/>
          <w:szCs w:val="24"/>
        </w:rPr>
      </w:pPr>
      <w:r w:rsidRPr="0087726D">
        <w:rPr>
          <w:noProof/>
          <w:sz w:val="24"/>
          <w:szCs w:val="24"/>
          <w:lang w:eastAsia="en-GB"/>
        </w:rPr>
        <mc:AlternateContent>
          <mc:Choice Requires="wps">
            <w:drawing>
              <wp:anchor distT="0" distB="0" distL="114300" distR="114300" simplePos="0" relativeHeight="251659264" behindDoc="0" locked="0" layoutInCell="1" allowOverlap="1" wp14:anchorId="48F31FC9" wp14:editId="321744A0">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sidRPr="0087726D">
        <w:rPr>
          <w:noProof/>
          <w:sz w:val="24"/>
          <w:szCs w:val="24"/>
          <w:lang w:eastAsia="en-GB"/>
        </w:rPr>
        <w:drawing>
          <wp:inline distT="0" distB="0" distL="0" distR="0" wp14:anchorId="41B08976" wp14:editId="2C965DD1">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87726D" w:rsidRDefault="00D36683" w:rsidP="0087726D">
      <w:pPr>
        <w:spacing w:after="0" w:line="240" w:lineRule="auto"/>
        <w:jc w:val="right"/>
        <w:rPr>
          <w:rFonts w:ascii="Malgun Gothic Semilight" w:eastAsia="Malgun Gothic Semilight" w:hAnsi="Malgun Gothic Semilight" w:cs="Malgun Gothic Semilight"/>
          <w:color w:val="7030A0"/>
          <w:sz w:val="24"/>
          <w:szCs w:val="24"/>
        </w:rPr>
      </w:pPr>
      <w:r w:rsidRPr="0087726D">
        <w:rPr>
          <w:rFonts w:ascii="Malgun Gothic Semilight" w:eastAsia="Malgun Gothic Semilight" w:hAnsi="Malgun Gothic Semilight" w:cs="Malgun Gothic Semilight"/>
          <w:color w:val="7030A0"/>
          <w:sz w:val="24"/>
          <w:szCs w:val="24"/>
        </w:rPr>
        <w:t>Yorkshire Ambulance Branch</w:t>
      </w:r>
    </w:p>
    <w:p w:rsidR="005C227F" w:rsidRPr="0087726D" w:rsidRDefault="00727B0E" w:rsidP="0087726D">
      <w:pPr>
        <w:spacing w:after="0" w:line="240" w:lineRule="auto"/>
        <w:jc w:val="right"/>
        <w:rPr>
          <w:rFonts w:ascii="Malgun Gothic Semilight" w:eastAsia="Malgun Gothic Semilight" w:hAnsi="Malgun Gothic Semilight" w:cs="Malgun Gothic Semilight"/>
          <w:color w:val="7030A0"/>
          <w:sz w:val="24"/>
          <w:szCs w:val="24"/>
        </w:rPr>
      </w:pPr>
      <w:r w:rsidRPr="0087726D">
        <w:rPr>
          <w:rFonts w:ascii="Malgun Gothic Semilight" w:eastAsia="Malgun Gothic Semilight" w:hAnsi="Malgun Gothic Semilight" w:cs="Malgun Gothic Semilight"/>
          <w:color w:val="7030A0"/>
          <w:sz w:val="24"/>
          <w:szCs w:val="24"/>
        </w:rPr>
        <w:t>19</w:t>
      </w:r>
      <w:r w:rsidR="002C7CFD" w:rsidRPr="0087726D">
        <w:rPr>
          <w:rFonts w:ascii="Malgun Gothic Semilight" w:eastAsia="Malgun Gothic Semilight" w:hAnsi="Malgun Gothic Semilight" w:cs="Malgun Gothic Semilight"/>
          <w:color w:val="7030A0"/>
          <w:sz w:val="24"/>
          <w:szCs w:val="24"/>
          <w:vertAlign w:val="superscript"/>
        </w:rPr>
        <w:t>th</w:t>
      </w:r>
      <w:r w:rsidR="002C7CFD" w:rsidRPr="0087726D">
        <w:rPr>
          <w:rFonts w:ascii="Malgun Gothic Semilight" w:eastAsia="Malgun Gothic Semilight" w:hAnsi="Malgun Gothic Semilight" w:cs="Malgun Gothic Semilight"/>
          <w:color w:val="7030A0"/>
          <w:sz w:val="24"/>
          <w:szCs w:val="24"/>
        </w:rPr>
        <w:t xml:space="preserve"> March</w:t>
      </w:r>
      <w:r w:rsidR="007C4D82" w:rsidRPr="0087726D">
        <w:rPr>
          <w:rFonts w:ascii="Malgun Gothic Semilight" w:eastAsia="Malgun Gothic Semilight" w:hAnsi="Malgun Gothic Semilight" w:cs="Malgun Gothic Semilight"/>
          <w:color w:val="7030A0"/>
          <w:sz w:val="24"/>
          <w:szCs w:val="24"/>
        </w:rPr>
        <w:t xml:space="preserve"> 20</w:t>
      </w:r>
    </w:p>
    <w:p w:rsidR="0087726D" w:rsidRDefault="0087726D" w:rsidP="0087726D">
      <w:pPr>
        <w:spacing w:after="0" w:line="240" w:lineRule="auto"/>
        <w:jc w:val="center"/>
        <w:rPr>
          <w:rFonts w:ascii="Arial" w:eastAsia="Malgun Gothic Semilight" w:hAnsi="Arial" w:cs="Arial"/>
          <w:b/>
          <w:sz w:val="24"/>
          <w:szCs w:val="24"/>
          <w:u w:val="single"/>
        </w:rPr>
      </w:pPr>
    </w:p>
    <w:p w:rsidR="005C46F9" w:rsidRPr="007C32E9" w:rsidRDefault="00742B1A" w:rsidP="0087726D">
      <w:pPr>
        <w:spacing w:after="0" w:line="240" w:lineRule="auto"/>
        <w:jc w:val="center"/>
        <w:rPr>
          <w:rFonts w:ascii="Arial" w:eastAsia="Malgun Gothic Semilight" w:hAnsi="Arial" w:cs="Arial"/>
          <w:b/>
          <w:sz w:val="48"/>
          <w:szCs w:val="48"/>
          <w:u w:val="single"/>
        </w:rPr>
      </w:pPr>
      <w:r w:rsidRPr="007C32E9">
        <w:rPr>
          <w:rFonts w:ascii="Arial" w:eastAsia="Malgun Gothic Semilight" w:hAnsi="Arial" w:cs="Arial"/>
          <w:b/>
          <w:sz w:val="48"/>
          <w:szCs w:val="48"/>
          <w:u w:val="single"/>
        </w:rPr>
        <w:t>Covid 19 Update</w:t>
      </w:r>
      <w:bookmarkStart w:id="0" w:name="_GoBack"/>
      <w:bookmarkEnd w:id="0"/>
    </w:p>
    <w:p w:rsidR="00742B1A" w:rsidRPr="0087726D" w:rsidRDefault="00742B1A" w:rsidP="0087726D">
      <w:pPr>
        <w:spacing w:after="0" w:line="240" w:lineRule="auto"/>
        <w:rPr>
          <w:rFonts w:ascii="Arial" w:eastAsia="Malgun Gothic Semilight" w:hAnsi="Arial" w:cs="Arial"/>
          <w:sz w:val="24"/>
          <w:szCs w:val="24"/>
        </w:rPr>
      </w:pPr>
    </w:p>
    <w:p w:rsidR="00742B1A" w:rsidRDefault="002758DD" w:rsidP="0087726D">
      <w:pPr>
        <w:spacing w:after="0" w:line="240" w:lineRule="auto"/>
        <w:rPr>
          <w:rFonts w:ascii="Arial" w:eastAsia="Malgun Gothic Semilight" w:hAnsi="Arial" w:cs="Arial"/>
          <w:sz w:val="24"/>
          <w:szCs w:val="24"/>
        </w:rPr>
      </w:pPr>
      <w:r w:rsidRPr="0087726D">
        <w:rPr>
          <w:rFonts w:ascii="Arial" w:eastAsia="Malgun Gothic Semilight" w:hAnsi="Arial" w:cs="Arial"/>
          <w:sz w:val="24"/>
          <w:szCs w:val="24"/>
        </w:rPr>
        <w:t>A number of concerns from members</w:t>
      </w:r>
      <w:r w:rsidR="00742B1A" w:rsidRPr="0087726D">
        <w:rPr>
          <w:rFonts w:ascii="Arial" w:eastAsia="Malgun Gothic Semilight" w:hAnsi="Arial" w:cs="Arial"/>
          <w:sz w:val="24"/>
          <w:szCs w:val="24"/>
        </w:rPr>
        <w:t xml:space="preserve"> </w:t>
      </w:r>
      <w:r w:rsidRPr="0087726D">
        <w:rPr>
          <w:rFonts w:ascii="Arial" w:eastAsia="Malgun Gothic Semilight" w:hAnsi="Arial" w:cs="Arial"/>
          <w:sz w:val="24"/>
          <w:szCs w:val="24"/>
        </w:rPr>
        <w:t>were raised at today’s Covid 19</w:t>
      </w:r>
      <w:r w:rsidR="00742B1A" w:rsidRPr="0087726D">
        <w:rPr>
          <w:rFonts w:ascii="Arial" w:eastAsia="Malgun Gothic Semilight" w:hAnsi="Arial" w:cs="Arial"/>
          <w:sz w:val="24"/>
          <w:szCs w:val="24"/>
        </w:rPr>
        <w:t xml:space="preserve"> Management meeting. </w:t>
      </w:r>
    </w:p>
    <w:p w:rsidR="0087726D" w:rsidRPr="0087726D" w:rsidRDefault="0087726D" w:rsidP="0087726D">
      <w:pPr>
        <w:spacing w:after="0" w:line="240" w:lineRule="auto"/>
        <w:rPr>
          <w:rFonts w:ascii="Arial" w:eastAsia="Malgun Gothic Semilight" w:hAnsi="Arial" w:cs="Arial"/>
          <w:sz w:val="24"/>
          <w:szCs w:val="24"/>
        </w:rPr>
      </w:pPr>
    </w:p>
    <w:p w:rsidR="002758DD" w:rsidRPr="0087726D" w:rsidRDefault="002758DD"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Pay and sickness triggers if having to isolate</w:t>
      </w:r>
    </w:p>
    <w:p w:rsidR="00DB189B" w:rsidRPr="0087726D" w:rsidRDefault="00DB189B" w:rsidP="0087726D">
      <w:pPr>
        <w:pStyle w:val="ListParagraph"/>
        <w:spacing w:after="0" w:line="240" w:lineRule="auto"/>
        <w:jc w:val="both"/>
        <w:rPr>
          <w:rFonts w:ascii="Arial" w:eastAsia="Malgun Gothic Semilight" w:hAnsi="Arial" w:cs="Arial"/>
          <w:sz w:val="24"/>
          <w:szCs w:val="24"/>
        </w:rPr>
      </w:pPr>
    </w:p>
    <w:p w:rsidR="00DB189B" w:rsidRPr="0087726D" w:rsidRDefault="00DB189B"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 xml:space="preserve">Trust agreed that anyone who is </w:t>
      </w:r>
      <w:r w:rsidR="002554C2">
        <w:rPr>
          <w:rFonts w:ascii="Arial" w:eastAsia="Malgun Gothic Semilight" w:hAnsi="Arial" w:cs="Arial"/>
          <w:color w:val="FF0000"/>
          <w:sz w:val="24"/>
          <w:szCs w:val="24"/>
        </w:rPr>
        <w:t xml:space="preserve">off sick related to </w:t>
      </w:r>
      <w:r w:rsidRPr="0087726D">
        <w:rPr>
          <w:rFonts w:ascii="Arial" w:eastAsia="Malgun Gothic Semilight" w:hAnsi="Arial" w:cs="Arial"/>
          <w:color w:val="FF0000"/>
          <w:sz w:val="24"/>
          <w:szCs w:val="24"/>
        </w:rPr>
        <w:t>coronavirus</w:t>
      </w:r>
      <w:r w:rsidR="00272D06" w:rsidRPr="0087726D">
        <w:rPr>
          <w:rFonts w:ascii="Arial" w:eastAsia="Malgun Gothic Semilight" w:hAnsi="Arial" w:cs="Arial"/>
          <w:color w:val="FF0000"/>
          <w:sz w:val="24"/>
          <w:szCs w:val="24"/>
        </w:rPr>
        <w:t xml:space="preserve"> </w:t>
      </w:r>
      <w:r w:rsidR="002554C2">
        <w:rPr>
          <w:rFonts w:ascii="Arial" w:eastAsia="Malgun Gothic Semilight" w:hAnsi="Arial" w:cs="Arial"/>
          <w:color w:val="FF0000"/>
          <w:sz w:val="24"/>
          <w:szCs w:val="24"/>
        </w:rPr>
        <w:t xml:space="preserve">or </w:t>
      </w:r>
      <w:r w:rsidR="00272D06" w:rsidRPr="0087726D">
        <w:rPr>
          <w:rFonts w:ascii="Arial" w:eastAsia="Malgun Gothic Semilight" w:hAnsi="Arial" w:cs="Arial"/>
          <w:color w:val="FF0000"/>
          <w:sz w:val="24"/>
          <w:szCs w:val="24"/>
        </w:rPr>
        <w:t xml:space="preserve">needs to isolate for up to 14 days, </w:t>
      </w:r>
      <w:r w:rsidRPr="0087726D">
        <w:rPr>
          <w:rFonts w:ascii="Arial" w:eastAsia="Malgun Gothic Semilight" w:hAnsi="Arial" w:cs="Arial"/>
          <w:color w:val="FF0000"/>
          <w:sz w:val="24"/>
          <w:szCs w:val="24"/>
        </w:rPr>
        <w:t>won’t be affected by sickness triggers (linked to coronavirus) or suffer loss of pay (even section 2)</w:t>
      </w:r>
    </w:p>
    <w:p w:rsidR="00DB189B" w:rsidRPr="0087726D" w:rsidRDefault="00DB189B" w:rsidP="0087726D">
      <w:pPr>
        <w:pStyle w:val="ListParagraph"/>
        <w:spacing w:after="0" w:line="240" w:lineRule="auto"/>
        <w:jc w:val="both"/>
        <w:rPr>
          <w:rFonts w:ascii="Arial" w:eastAsia="Malgun Gothic Semilight" w:hAnsi="Arial" w:cs="Arial"/>
          <w:color w:val="FF0000"/>
          <w:sz w:val="24"/>
          <w:szCs w:val="24"/>
        </w:rPr>
      </w:pPr>
    </w:p>
    <w:p w:rsidR="002758DD" w:rsidRPr="0087726D" w:rsidRDefault="00A56649" w:rsidP="0087726D">
      <w:pPr>
        <w:pStyle w:val="ListParagraph"/>
        <w:numPr>
          <w:ilvl w:val="0"/>
          <w:numId w:val="3"/>
        </w:numPr>
        <w:spacing w:after="0" w:line="240" w:lineRule="auto"/>
        <w:jc w:val="both"/>
        <w:rPr>
          <w:rFonts w:ascii="Arial" w:eastAsia="Malgun Gothic Semilight" w:hAnsi="Arial" w:cs="Arial"/>
          <w:sz w:val="24"/>
          <w:szCs w:val="24"/>
        </w:rPr>
      </w:pPr>
      <w:r>
        <w:rPr>
          <w:rFonts w:ascii="Arial" w:eastAsia="Malgun Gothic Semilight" w:hAnsi="Arial" w:cs="Arial"/>
          <w:sz w:val="24"/>
          <w:szCs w:val="24"/>
        </w:rPr>
        <w:t>What happens if you have a situation/condition that</w:t>
      </w:r>
      <w:r w:rsidR="002758DD" w:rsidRPr="0087726D">
        <w:rPr>
          <w:rFonts w:ascii="Arial" w:eastAsia="Malgun Gothic Semilight" w:hAnsi="Arial" w:cs="Arial"/>
          <w:sz w:val="24"/>
          <w:szCs w:val="24"/>
        </w:rPr>
        <w:t xml:space="preserve"> requires 12 weeks isolation following government advice?</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272D06" w:rsidRPr="00C91335" w:rsidRDefault="00B21454" w:rsidP="0087726D">
      <w:pPr>
        <w:pStyle w:val="ListParagraph"/>
        <w:spacing w:after="0" w:line="240" w:lineRule="auto"/>
        <w:jc w:val="both"/>
        <w:rPr>
          <w:rFonts w:ascii="Arial" w:eastAsia="Malgun Gothic Semilight" w:hAnsi="Arial" w:cs="Arial"/>
          <w:color w:val="FF0000"/>
          <w:sz w:val="24"/>
          <w:szCs w:val="24"/>
        </w:rPr>
      </w:pPr>
      <w:r w:rsidRPr="00C91335">
        <w:rPr>
          <w:rFonts w:ascii="Arial" w:eastAsia="Malgun Gothic Semilight" w:hAnsi="Arial" w:cs="Arial"/>
          <w:color w:val="FF0000"/>
          <w:sz w:val="24"/>
          <w:szCs w:val="24"/>
        </w:rPr>
        <w:t>The Trust is issuing regular</w:t>
      </w:r>
      <w:r w:rsidR="00DB189B" w:rsidRPr="00C91335">
        <w:rPr>
          <w:rFonts w:ascii="Arial" w:eastAsia="Malgun Gothic Semilight" w:hAnsi="Arial" w:cs="Arial"/>
          <w:color w:val="FF0000"/>
          <w:sz w:val="24"/>
          <w:szCs w:val="24"/>
        </w:rPr>
        <w:t xml:space="preserve"> guidance </w:t>
      </w:r>
      <w:r w:rsidRPr="00C91335">
        <w:rPr>
          <w:rFonts w:ascii="Arial" w:eastAsia="Malgun Gothic Semilight" w:hAnsi="Arial" w:cs="Arial"/>
          <w:color w:val="FF0000"/>
          <w:sz w:val="24"/>
          <w:szCs w:val="24"/>
        </w:rPr>
        <w:t xml:space="preserve">but is keen to ensure members </w:t>
      </w:r>
      <w:r w:rsidR="00DB189B" w:rsidRPr="00C91335">
        <w:rPr>
          <w:rFonts w:ascii="Arial" w:eastAsia="Malgun Gothic Semilight" w:hAnsi="Arial" w:cs="Arial"/>
          <w:color w:val="FF0000"/>
          <w:sz w:val="24"/>
          <w:szCs w:val="24"/>
        </w:rPr>
        <w:t>won’t be at detriment of current absence management procedures</w:t>
      </w:r>
      <w:r w:rsidR="00272D06" w:rsidRPr="00C91335">
        <w:rPr>
          <w:rFonts w:ascii="Arial" w:eastAsia="Malgun Gothic Semilight" w:hAnsi="Arial" w:cs="Arial"/>
          <w:color w:val="FF0000"/>
          <w:sz w:val="24"/>
          <w:szCs w:val="24"/>
        </w:rPr>
        <w:t xml:space="preserve"> or loss of pay</w:t>
      </w:r>
      <w:r w:rsidR="00DB189B" w:rsidRPr="00C91335">
        <w:rPr>
          <w:rFonts w:ascii="Arial" w:eastAsia="Malgun Gothic Semilight" w:hAnsi="Arial" w:cs="Arial"/>
          <w:color w:val="FF0000"/>
          <w:sz w:val="24"/>
          <w:szCs w:val="24"/>
        </w:rPr>
        <w:t xml:space="preserve">. </w:t>
      </w:r>
    </w:p>
    <w:p w:rsidR="007436EA" w:rsidRPr="00C91335" w:rsidRDefault="007436EA" w:rsidP="0087726D">
      <w:pPr>
        <w:pStyle w:val="ListParagraph"/>
        <w:spacing w:after="0" w:line="240" w:lineRule="auto"/>
        <w:jc w:val="both"/>
        <w:rPr>
          <w:rFonts w:ascii="Arial" w:eastAsia="Malgun Gothic Semilight" w:hAnsi="Arial" w:cs="Arial"/>
          <w:color w:val="FF0000"/>
          <w:sz w:val="24"/>
          <w:szCs w:val="24"/>
        </w:rPr>
      </w:pPr>
    </w:p>
    <w:p w:rsidR="00DB189B" w:rsidRPr="0087726D" w:rsidRDefault="00DB189B" w:rsidP="0087726D">
      <w:pPr>
        <w:pStyle w:val="ListParagraph"/>
        <w:spacing w:after="0" w:line="240" w:lineRule="auto"/>
        <w:jc w:val="both"/>
        <w:rPr>
          <w:rFonts w:ascii="Arial" w:eastAsia="Malgun Gothic Semilight" w:hAnsi="Arial" w:cs="Arial"/>
          <w:color w:val="FF0000"/>
          <w:sz w:val="24"/>
          <w:szCs w:val="24"/>
        </w:rPr>
      </w:pPr>
      <w:r w:rsidRPr="00C91335">
        <w:rPr>
          <w:rFonts w:ascii="Arial" w:eastAsia="Malgun Gothic Semilight" w:hAnsi="Arial" w:cs="Arial"/>
          <w:color w:val="FF0000"/>
          <w:sz w:val="24"/>
          <w:szCs w:val="24"/>
        </w:rPr>
        <w:t>The Trust</w:t>
      </w:r>
      <w:r w:rsidR="00272D06" w:rsidRPr="00C91335">
        <w:rPr>
          <w:rFonts w:ascii="Arial" w:eastAsia="Malgun Gothic Semilight" w:hAnsi="Arial" w:cs="Arial"/>
          <w:color w:val="FF0000"/>
          <w:sz w:val="24"/>
          <w:szCs w:val="24"/>
        </w:rPr>
        <w:t xml:space="preserve"> is in the process of</w:t>
      </w:r>
      <w:r w:rsidRPr="00C91335">
        <w:rPr>
          <w:rFonts w:ascii="Arial" w:eastAsia="Malgun Gothic Semilight" w:hAnsi="Arial" w:cs="Arial"/>
          <w:color w:val="FF0000"/>
          <w:sz w:val="24"/>
          <w:szCs w:val="24"/>
        </w:rPr>
        <w:t xml:space="preserve"> contact</w:t>
      </w:r>
      <w:r w:rsidR="00272D06" w:rsidRPr="00C91335">
        <w:rPr>
          <w:rFonts w:ascii="Arial" w:eastAsia="Malgun Gothic Semilight" w:hAnsi="Arial" w:cs="Arial"/>
          <w:color w:val="FF0000"/>
          <w:sz w:val="24"/>
          <w:szCs w:val="24"/>
        </w:rPr>
        <w:t>ing</w:t>
      </w:r>
      <w:r w:rsidRPr="00C91335">
        <w:rPr>
          <w:rFonts w:ascii="Arial" w:eastAsia="Malgun Gothic Semilight" w:hAnsi="Arial" w:cs="Arial"/>
          <w:color w:val="FF0000"/>
          <w:sz w:val="24"/>
          <w:szCs w:val="24"/>
        </w:rPr>
        <w:t xml:space="preserve"> members who fall into this bracket to do a ski</w:t>
      </w:r>
      <w:r w:rsidR="00A56649" w:rsidRPr="00C91335">
        <w:rPr>
          <w:rFonts w:ascii="Arial" w:eastAsia="Malgun Gothic Semilight" w:hAnsi="Arial" w:cs="Arial"/>
          <w:color w:val="FF0000"/>
          <w:sz w:val="24"/>
          <w:szCs w:val="24"/>
        </w:rPr>
        <w:t>lls audit and ri</w:t>
      </w:r>
      <w:r w:rsidR="007C32E9">
        <w:rPr>
          <w:rFonts w:ascii="Arial" w:eastAsia="Malgun Gothic Semilight" w:hAnsi="Arial" w:cs="Arial"/>
          <w:color w:val="FF0000"/>
          <w:sz w:val="24"/>
          <w:szCs w:val="24"/>
        </w:rPr>
        <w:t>sk assessment to gauge how the T</w:t>
      </w:r>
      <w:r w:rsidR="00A56649" w:rsidRPr="00C91335">
        <w:rPr>
          <w:rFonts w:ascii="Arial" w:eastAsia="Malgun Gothic Semilight" w:hAnsi="Arial" w:cs="Arial"/>
          <w:color w:val="FF0000"/>
          <w:sz w:val="24"/>
          <w:szCs w:val="24"/>
        </w:rPr>
        <w:t>rust can</w:t>
      </w:r>
      <w:r w:rsidRPr="00C91335">
        <w:rPr>
          <w:rFonts w:ascii="Arial" w:eastAsia="Malgun Gothic Semilight" w:hAnsi="Arial" w:cs="Arial"/>
          <w:color w:val="FF0000"/>
          <w:sz w:val="24"/>
          <w:szCs w:val="24"/>
        </w:rPr>
        <w:t xml:space="preserve"> best utilised </w:t>
      </w:r>
      <w:r w:rsidR="00A56649" w:rsidRPr="00C91335">
        <w:rPr>
          <w:rFonts w:ascii="Arial" w:eastAsia="Malgun Gothic Semilight" w:hAnsi="Arial" w:cs="Arial"/>
          <w:color w:val="FF0000"/>
          <w:sz w:val="24"/>
          <w:szCs w:val="24"/>
        </w:rPr>
        <w:t>skills to help the service, even if you have to work from home</w:t>
      </w:r>
      <w:r w:rsidRPr="00C91335">
        <w:rPr>
          <w:rFonts w:ascii="Arial" w:eastAsia="Malgun Gothic Semilight" w:hAnsi="Arial" w:cs="Arial"/>
          <w:color w:val="FF0000"/>
          <w:sz w:val="24"/>
          <w:szCs w:val="24"/>
        </w:rPr>
        <w:t xml:space="preserve">. </w:t>
      </w:r>
      <w:r w:rsidR="00272D06" w:rsidRPr="00C91335">
        <w:rPr>
          <w:rFonts w:ascii="Arial" w:eastAsia="Malgun Gothic Semilight" w:hAnsi="Arial" w:cs="Arial"/>
          <w:color w:val="FF0000"/>
          <w:sz w:val="24"/>
          <w:szCs w:val="24"/>
        </w:rPr>
        <w:t>I</w:t>
      </w:r>
      <w:r w:rsidR="00A56649" w:rsidRPr="00C91335">
        <w:rPr>
          <w:rFonts w:ascii="Arial" w:eastAsia="Malgun Gothic Semilight" w:hAnsi="Arial" w:cs="Arial"/>
          <w:color w:val="FF0000"/>
          <w:sz w:val="24"/>
          <w:szCs w:val="24"/>
        </w:rPr>
        <w:t>f</w:t>
      </w:r>
      <w:r w:rsidR="00272D06" w:rsidRPr="00C91335">
        <w:rPr>
          <w:rFonts w:ascii="Arial" w:eastAsia="Malgun Gothic Semilight" w:hAnsi="Arial" w:cs="Arial"/>
          <w:color w:val="FF0000"/>
          <w:sz w:val="24"/>
          <w:szCs w:val="24"/>
        </w:rPr>
        <w:t xml:space="preserve"> you think you fall into this bracket but as yet haven’t identified your</w:t>
      </w:r>
      <w:r w:rsidR="007C32E9">
        <w:rPr>
          <w:rFonts w:ascii="Arial" w:eastAsia="Malgun Gothic Semilight" w:hAnsi="Arial" w:cs="Arial"/>
          <w:color w:val="FF0000"/>
          <w:sz w:val="24"/>
          <w:szCs w:val="24"/>
        </w:rPr>
        <w:t>self or your situation to the T</w:t>
      </w:r>
      <w:r w:rsidR="00272D06" w:rsidRPr="00C91335">
        <w:rPr>
          <w:rFonts w:ascii="Arial" w:eastAsia="Malgun Gothic Semilight" w:hAnsi="Arial" w:cs="Arial"/>
          <w:color w:val="FF0000"/>
          <w:sz w:val="24"/>
          <w:szCs w:val="24"/>
        </w:rPr>
        <w:t xml:space="preserve">rust </w:t>
      </w:r>
      <w:r w:rsidR="00A56649" w:rsidRPr="00C91335">
        <w:rPr>
          <w:rFonts w:ascii="Arial" w:eastAsia="Malgun Gothic Semilight" w:hAnsi="Arial" w:cs="Arial"/>
          <w:color w:val="FF0000"/>
          <w:sz w:val="24"/>
          <w:szCs w:val="24"/>
        </w:rPr>
        <w:t>you should do as soon as possible, this</w:t>
      </w:r>
      <w:r w:rsidR="00B21454" w:rsidRPr="00C91335">
        <w:rPr>
          <w:rFonts w:ascii="Arial" w:eastAsia="Malgun Gothic Semilight" w:hAnsi="Arial" w:cs="Arial"/>
          <w:color w:val="FF0000"/>
          <w:sz w:val="24"/>
          <w:szCs w:val="24"/>
        </w:rPr>
        <w:t xml:space="preserve"> can</w:t>
      </w:r>
      <w:r w:rsidR="00B21454">
        <w:rPr>
          <w:rFonts w:ascii="Arial" w:eastAsia="Malgun Gothic Semilight" w:hAnsi="Arial" w:cs="Arial"/>
          <w:color w:val="FF0000"/>
          <w:sz w:val="24"/>
          <w:szCs w:val="24"/>
        </w:rPr>
        <w:t xml:space="preserve"> be done </w:t>
      </w:r>
      <w:r w:rsidR="00A56649">
        <w:rPr>
          <w:rFonts w:ascii="Arial" w:eastAsia="Malgun Gothic Semilight" w:hAnsi="Arial" w:cs="Arial"/>
          <w:color w:val="FF0000"/>
          <w:sz w:val="24"/>
          <w:szCs w:val="24"/>
        </w:rPr>
        <w:t>by emailing the YAS wellbeing inbox</w:t>
      </w:r>
      <w:r w:rsidR="00CE66C5">
        <w:rPr>
          <w:rFonts w:ascii="Arial" w:eastAsia="Malgun Gothic Semilight" w:hAnsi="Arial" w:cs="Arial"/>
          <w:color w:val="FF0000"/>
          <w:sz w:val="24"/>
          <w:szCs w:val="24"/>
        </w:rPr>
        <w:t xml:space="preserve"> email address </w:t>
      </w:r>
      <w:hyperlink r:id="rId10" w:history="1">
        <w:r w:rsidR="00CE66C5" w:rsidRPr="009A5894">
          <w:rPr>
            <w:rStyle w:val="Hyperlink"/>
            <w:rFonts w:ascii="Arial" w:eastAsia="Malgun Gothic Semilight" w:hAnsi="Arial" w:cs="Arial"/>
            <w:sz w:val="24"/>
            <w:szCs w:val="24"/>
          </w:rPr>
          <w:t>yas.wellbeing@nhs.net</w:t>
        </w:r>
      </w:hyperlink>
      <w:r w:rsidR="00CE66C5">
        <w:rPr>
          <w:rFonts w:ascii="Arial" w:eastAsia="Malgun Gothic Semilight" w:hAnsi="Arial" w:cs="Arial"/>
          <w:color w:val="FF0000"/>
          <w:sz w:val="24"/>
          <w:szCs w:val="24"/>
        </w:rPr>
        <w:t xml:space="preserve"> </w:t>
      </w:r>
      <w:r w:rsidR="00A56649">
        <w:rPr>
          <w:rFonts w:ascii="Arial" w:eastAsia="Malgun Gothic Semilight" w:hAnsi="Arial" w:cs="Arial"/>
          <w:color w:val="FF0000"/>
          <w:sz w:val="24"/>
          <w:szCs w:val="24"/>
        </w:rPr>
        <w:t>.</w:t>
      </w:r>
    </w:p>
    <w:p w:rsidR="00C43656" w:rsidRPr="0087726D" w:rsidRDefault="00C43656" w:rsidP="0087726D">
      <w:pPr>
        <w:pStyle w:val="ListParagraph"/>
        <w:spacing w:after="0" w:line="240" w:lineRule="auto"/>
        <w:jc w:val="both"/>
        <w:rPr>
          <w:rFonts w:ascii="Arial" w:eastAsia="Malgun Gothic Semilight" w:hAnsi="Arial" w:cs="Arial"/>
          <w:color w:val="FF0000"/>
          <w:sz w:val="24"/>
          <w:szCs w:val="24"/>
        </w:rPr>
      </w:pPr>
    </w:p>
    <w:p w:rsidR="002758DD" w:rsidRPr="0087726D" w:rsidRDefault="002758DD"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Update on RPE – when to wear and stock levels</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DB189B" w:rsidRPr="0087726D" w:rsidRDefault="00DB189B"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 xml:space="preserve">New stock has been received with more on the way, shortages should be reported to your managers, as they may have access to more kit or can organise fresh orders. </w:t>
      </w:r>
    </w:p>
    <w:p w:rsidR="00C43656" w:rsidRPr="0087726D" w:rsidRDefault="00C43656" w:rsidP="0087726D">
      <w:pPr>
        <w:pStyle w:val="ListParagraph"/>
        <w:spacing w:after="0" w:line="240" w:lineRule="auto"/>
        <w:jc w:val="both"/>
        <w:rPr>
          <w:rFonts w:ascii="Arial" w:eastAsia="Malgun Gothic Semilight" w:hAnsi="Arial" w:cs="Arial"/>
          <w:color w:val="FF0000"/>
          <w:sz w:val="24"/>
          <w:szCs w:val="24"/>
        </w:rPr>
      </w:pPr>
    </w:p>
    <w:p w:rsidR="002758DD" w:rsidRPr="0087726D" w:rsidRDefault="002758DD"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Reports of headaches when wearing the level 3 RPE</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C43656" w:rsidRPr="0087726D" w:rsidRDefault="00DB189B"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 xml:space="preserve">This is being looked into as a number of reports have been </w:t>
      </w:r>
      <w:r w:rsidR="00D232B9" w:rsidRPr="0087726D">
        <w:rPr>
          <w:rFonts w:ascii="Arial" w:eastAsia="Malgun Gothic Semilight" w:hAnsi="Arial" w:cs="Arial"/>
          <w:color w:val="FF0000"/>
          <w:sz w:val="24"/>
          <w:szCs w:val="24"/>
        </w:rPr>
        <w:t>received;</w:t>
      </w:r>
      <w:r w:rsidRPr="0087726D">
        <w:rPr>
          <w:rFonts w:ascii="Arial" w:eastAsia="Malgun Gothic Semilight" w:hAnsi="Arial" w:cs="Arial"/>
          <w:color w:val="FF0000"/>
          <w:sz w:val="24"/>
          <w:szCs w:val="24"/>
        </w:rPr>
        <w:t xml:space="preserve"> current advice is to ensure you are properly hydrated in case you are required to wear the full level 3 RPE, as this may be part of the issue.</w:t>
      </w:r>
    </w:p>
    <w:p w:rsidR="00DB189B" w:rsidRPr="0087726D" w:rsidRDefault="00DB189B"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 xml:space="preserve"> </w:t>
      </w:r>
    </w:p>
    <w:p w:rsidR="002758DD" w:rsidRPr="0087726D" w:rsidRDefault="002758DD"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 xml:space="preserve">Potential support if schools close or extend holiday period </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DB189B" w:rsidRPr="0087726D" w:rsidRDefault="007C32E9" w:rsidP="0087726D">
      <w:pPr>
        <w:pStyle w:val="ListParagraph"/>
        <w:spacing w:after="0" w:line="240" w:lineRule="auto"/>
        <w:jc w:val="both"/>
        <w:rPr>
          <w:rFonts w:ascii="Arial" w:eastAsia="Malgun Gothic Semilight" w:hAnsi="Arial" w:cs="Arial"/>
          <w:color w:val="FF0000"/>
          <w:sz w:val="24"/>
          <w:szCs w:val="24"/>
        </w:rPr>
      </w:pPr>
      <w:r>
        <w:rPr>
          <w:rFonts w:ascii="Arial" w:eastAsia="Malgun Gothic Semilight" w:hAnsi="Arial" w:cs="Arial"/>
          <w:color w:val="FF0000"/>
          <w:sz w:val="24"/>
          <w:szCs w:val="24"/>
        </w:rPr>
        <w:t>The T</w:t>
      </w:r>
      <w:r w:rsidR="00DB189B" w:rsidRPr="0087726D">
        <w:rPr>
          <w:rFonts w:ascii="Arial" w:eastAsia="Malgun Gothic Semilight" w:hAnsi="Arial" w:cs="Arial"/>
          <w:color w:val="FF0000"/>
          <w:sz w:val="24"/>
          <w:szCs w:val="24"/>
        </w:rPr>
        <w:t xml:space="preserve">rust accepts this may be an issue going forward and will follow government </w:t>
      </w:r>
      <w:r w:rsidR="007436EA" w:rsidRPr="0087726D">
        <w:rPr>
          <w:rFonts w:ascii="Arial" w:eastAsia="Malgun Gothic Semilight" w:hAnsi="Arial" w:cs="Arial"/>
          <w:color w:val="FF0000"/>
          <w:sz w:val="24"/>
          <w:szCs w:val="24"/>
        </w:rPr>
        <w:t>guidelines;</w:t>
      </w:r>
      <w:r>
        <w:rPr>
          <w:rFonts w:ascii="Arial" w:eastAsia="Malgun Gothic Semilight" w:hAnsi="Arial" w:cs="Arial"/>
          <w:color w:val="FF0000"/>
          <w:sz w:val="24"/>
          <w:szCs w:val="24"/>
        </w:rPr>
        <w:t xml:space="preserve"> in the meantime the T</w:t>
      </w:r>
      <w:r w:rsidR="00DB189B" w:rsidRPr="0087726D">
        <w:rPr>
          <w:rFonts w:ascii="Arial" w:eastAsia="Malgun Gothic Semilight" w:hAnsi="Arial" w:cs="Arial"/>
          <w:color w:val="FF0000"/>
          <w:sz w:val="24"/>
          <w:szCs w:val="24"/>
        </w:rPr>
        <w:t>rust has an interim plan to double the number of special leave days allowed per year from 5 to 10.</w:t>
      </w:r>
      <w:r w:rsidR="00272D06" w:rsidRPr="0087726D">
        <w:rPr>
          <w:rFonts w:ascii="Arial" w:eastAsia="Malgun Gothic Semilight" w:hAnsi="Arial" w:cs="Arial"/>
          <w:color w:val="FF0000"/>
          <w:sz w:val="24"/>
          <w:szCs w:val="24"/>
        </w:rPr>
        <w:t xml:space="preserve"> It is important to note that although the government said all schools would remain open for NHS staff’s children, this has been show not to be happening in all cases. This should be highlighted to your manager. </w:t>
      </w:r>
    </w:p>
    <w:p w:rsidR="00C43656" w:rsidRPr="0087726D" w:rsidRDefault="00C43656" w:rsidP="0087726D">
      <w:pPr>
        <w:pStyle w:val="ListParagraph"/>
        <w:spacing w:after="0" w:line="240" w:lineRule="auto"/>
        <w:jc w:val="both"/>
        <w:rPr>
          <w:rFonts w:ascii="Arial" w:eastAsia="Malgun Gothic Semilight" w:hAnsi="Arial" w:cs="Arial"/>
          <w:color w:val="FF0000"/>
          <w:sz w:val="24"/>
          <w:szCs w:val="24"/>
        </w:rPr>
      </w:pPr>
    </w:p>
    <w:p w:rsidR="002758DD" w:rsidRPr="0087726D" w:rsidRDefault="003B2D55"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Issue using radio when in full RPE, consider earpieces.</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DB189B" w:rsidRPr="0087726D" w:rsidRDefault="00DB189B"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lastRenderedPageBreak/>
        <w:t>This point has been taken away and will be looked into through the supply chain, other possibilities and solutions will also be looked into.</w:t>
      </w:r>
    </w:p>
    <w:p w:rsidR="00272D06" w:rsidRPr="0087726D" w:rsidRDefault="00272D06" w:rsidP="0087726D">
      <w:pPr>
        <w:pStyle w:val="ListParagraph"/>
        <w:spacing w:after="0" w:line="240" w:lineRule="auto"/>
        <w:jc w:val="both"/>
        <w:rPr>
          <w:rFonts w:ascii="Arial" w:eastAsia="Malgun Gothic Semilight" w:hAnsi="Arial" w:cs="Arial"/>
          <w:color w:val="FF0000"/>
          <w:sz w:val="24"/>
          <w:szCs w:val="24"/>
        </w:rPr>
      </w:pPr>
    </w:p>
    <w:p w:rsidR="003B2D55" w:rsidRPr="0087726D" w:rsidRDefault="003B2D55"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Update on who transports who-particularly for PTS</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D232B9" w:rsidRPr="0087726D" w:rsidRDefault="00D232B9"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This is being looked at by PTS management with clarity on what needs to be worn and when being sent out ASAP</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3B2D55" w:rsidRPr="0087726D" w:rsidRDefault="005C1DEB" w:rsidP="0087726D">
      <w:pPr>
        <w:pStyle w:val="ListParagraph"/>
        <w:numPr>
          <w:ilvl w:val="0"/>
          <w:numId w:val="3"/>
        </w:numPr>
        <w:spacing w:after="0" w:line="240" w:lineRule="auto"/>
        <w:jc w:val="both"/>
        <w:rPr>
          <w:rFonts w:ascii="Arial" w:eastAsia="Malgun Gothic Semilight" w:hAnsi="Arial" w:cs="Arial"/>
          <w:sz w:val="24"/>
          <w:szCs w:val="24"/>
        </w:rPr>
      </w:pPr>
      <w:r>
        <w:rPr>
          <w:rFonts w:ascii="Arial" w:eastAsia="Malgun Gothic Semilight" w:hAnsi="Arial" w:cs="Arial"/>
          <w:sz w:val="24"/>
          <w:szCs w:val="24"/>
        </w:rPr>
        <w:t>Will general non-</w:t>
      </w:r>
      <w:r w:rsidR="003B2D55" w:rsidRPr="0087726D">
        <w:rPr>
          <w:rFonts w:ascii="Arial" w:eastAsia="Malgun Gothic Semilight" w:hAnsi="Arial" w:cs="Arial"/>
          <w:sz w:val="24"/>
          <w:szCs w:val="24"/>
        </w:rPr>
        <w:t>urgent business be suspended</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3B2D55" w:rsidRPr="0087726D" w:rsidRDefault="00D232B9"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Plans are already being drawn up to ensure all energies are put into delivering the required service.</w:t>
      </w:r>
    </w:p>
    <w:p w:rsidR="00C43656" w:rsidRPr="0087726D" w:rsidRDefault="00C43656" w:rsidP="0087726D">
      <w:pPr>
        <w:spacing w:after="0" w:line="240" w:lineRule="auto"/>
        <w:jc w:val="both"/>
        <w:rPr>
          <w:rFonts w:ascii="Arial" w:eastAsia="Malgun Gothic Semilight" w:hAnsi="Arial" w:cs="Arial"/>
          <w:sz w:val="24"/>
          <w:szCs w:val="24"/>
        </w:rPr>
      </w:pPr>
    </w:p>
    <w:p w:rsidR="003B2D55" w:rsidRPr="0087726D" w:rsidRDefault="003B2D55" w:rsidP="0087726D">
      <w:pPr>
        <w:pStyle w:val="ListParagraph"/>
        <w:numPr>
          <w:ilvl w:val="0"/>
          <w:numId w:val="3"/>
        </w:numPr>
        <w:spacing w:after="0" w:line="240" w:lineRule="auto"/>
        <w:jc w:val="both"/>
        <w:rPr>
          <w:rFonts w:ascii="Arial" w:eastAsia="Malgun Gothic Semilight" w:hAnsi="Arial" w:cs="Arial"/>
          <w:sz w:val="24"/>
          <w:szCs w:val="24"/>
        </w:rPr>
      </w:pPr>
      <w:r w:rsidRPr="0087726D">
        <w:rPr>
          <w:rFonts w:ascii="Arial" w:eastAsia="Malgun Gothic Semilight" w:hAnsi="Arial" w:cs="Arial"/>
          <w:sz w:val="24"/>
          <w:szCs w:val="24"/>
        </w:rPr>
        <w:t>Are Occy health up</w:t>
      </w:r>
      <w:r w:rsidR="00C43656" w:rsidRPr="0087726D">
        <w:rPr>
          <w:rFonts w:ascii="Arial" w:eastAsia="Malgun Gothic Semilight" w:hAnsi="Arial" w:cs="Arial"/>
          <w:sz w:val="24"/>
          <w:szCs w:val="24"/>
        </w:rPr>
        <w:t xml:space="preserve"> to date with the latest advice</w:t>
      </w:r>
      <w:r w:rsidRPr="0087726D">
        <w:rPr>
          <w:rFonts w:ascii="Arial" w:eastAsia="Malgun Gothic Semilight" w:hAnsi="Arial" w:cs="Arial"/>
          <w:sz w:val="24"/>
          <w:szCs w:val="24"/>
        </w:rPr>
        <w:t>?</w:t>
      </w:r>
    </w:p>
    <w:p w:rsidR="00C43656" w:rsidRPr="0087726D" w:rsidRDefault="00C43656" w:rsidP="0087726D">
      <w:pPr>
        <w:pStyle w:val="ListParagraph"/>
        <w:spacing w:after="0" w:line="240" w:lineRule="auto"/>
        <w:jc w:val="both"/>
        <w:rPr>
          <w:rFonts w:ascii="Arial" w:eastAsia="Malgun Gothic Semilight" w:hAnsi="Arial" w:cs="Arial"/>
          <w:sz w:val="24"/>
          <w:szCs w:val="24"/>
        </w:rPr>
      </w:pPr>
    </w:p>
    <w:p w:rsidR="00C43656" w:rsidRPr="0087726D" w:rsidRDefault="00D232B9" w:rsidP="0087726D">
      <w:pPr>
        <w:pStyle w:val="ListParagraph"/>
        <w:spacing w:after="0" w:line="240" w:lineRule="auto"/>
        <w:jc w:val="both"/>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 xml:space="preserve">Yes, occupational advice is updated daily with any changes in order to provide members with the most up to date information. </w:t>
      </w:r>
    </w:p>
    <w:p w:rsidR="00D232B9" w:rsidRPr="0087726D" w:rsidRDefault="00D232B9" w:rsidP="0087726D">
      <w:pPr>
        <w:pStyle w:val="ListParagraph"/>
        <w:spacing w:after="0" w:line="240" w:lineRule="auto"/>
        <w:jc w:val="both"/>
        <w:rPr>
          <w:rFonts w:ascii="Arial" w:eastAsia="Malgun Gothic Semilight" w:hAnsi="Arial" w:cs="Arial"/>
          <w:color w:val="FF0000"/>
          <w:sz w:val="24"/>
          <w:szCs w:val="24"/>
        </w:rPr>
      </w:pPr>
    </w:p>
    <w:p w:rsidR="00D232B9" w:rsidRPr="0087726D" w:rsidRDefault="003B2D55" w:rsidP="0087726D">
      <w:pPr>
        <w:pStyle w:val="ListParagraph"/>
        <w:numPr>
          <w:ilvl w:val="0"/>
          <w:numId w:val="3"/>
        </w:numPr>
        <w:spacing w:after="0" w:line="240" w:lineRule="auto"/>
        <w:rPr>
          <w:rFonts w:ascii="Arial" w:eastAsia="Malgun Gothic Semilight" w:hAnsi="Arial" w:cs="Arial"/>
          <w:sz w:val="24"/>
          <w:szCs w:val="24"/>
        </w:rPr>
      </w:pPr>
      <w:r w:rsidRPr="0087726D">
        <w:rPr>
          <w:rFonts w:ascii="Arial" w:eastAsia="Malgun Gothic Semilight" w:hAnsi="Arial" w:cs="Arial"/>
          <w:sz w:val="24"/>
          <w:szCs w:val="24"/>
        </w:rPr>
        <w:t>Are we ensuring c</w:t>
      </w:r>
      <w:r w:rsidR="00D232B9" w:rsidRPr="0087726D">
        <w:rPr>
          <w:rFonts w:ascii="Arial" w:eastAsia="Malgun Gothic Semilight" w:hAnsi="Arial" w:cs="Arial"/>
          <w:sz w:val="24"/>
          <w:szCs w:val="24"/>
        </w:rPr>
        <w:t>ontinuity of service around Occupational H</w:t>
      </w:r>
      <w:r w:rsidRPr="0087726D">
        <w:rPr>
          <w:rFonts w:ascii="Arial" w:eastAsia="Malgun Gothic Semilight" w:hAnsi="Arial" w:cs="Arial"/>
          <w:sz w:val="24"/>
          <w:szCs w:val="24"/>
        </w:rPr>
        <w:t>ealth</w:t>
      </w:r>
      <w:r w:rsidR="00D232B9" w:rsidRPr="0087726D">
        <w:rPr>
          <w:rFonts w:ascii="Arial" w:eastAsia="Malgun Gothic Semilight" w:hAnsi="Arial" w:cs="Arial"/>
          <w:sz w:val="24"/>
          <w:szCs w:val="24"/>
        </w:rPr>
        <w:t xml:space="preserve">  </w:t>
      </w:r>
    </w:p>
    <w:p w:rsidR="00D232B9" w:rsidRPr="0087726D" w:rsidRDefault="00D232B9" w:rsidP="0087726D">
      <w:pPr>
        <w:pStyle w:val="ListParagraph"/>
        <w:spacing w:after="0" w:line="240" w:lineRule="auto"/>
        <w:rPr>
          <w:rFonts w:ascii="Arial" w:eastAsia="Malgun Gothic Semilight" w:hAnsi="Arial" w:cs="Arial"/>
          <w:sz w:val="24"/>
          <w:szCs w:val="24"/>
        </w:rPr>
      </w:pPr>
    </w:p>
    <w:p w:rsidR="00D232B9" w:rsidRPr="0087726D" w:rsidRDefault="00D232B9" w:rsidP="0087726D">
      <w:pPr>
        <w:pStyle w:val="ListParagraph"/>
        <w:spacing w:after="0" w:line="240" w:lineRule="auto"/>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 xml:space="preserve">Occupational Health is available to all members with no foreseeable change to the service at present. </w:t>
      </w:r>
    </w:p>
    <w:p w:rsidR="00272D06" w:rsidRPr="0087726D" w:rsidRDefault="00272D06" w:rsidP="0087726D">
      <w:pPr>
        <w:pStyle w:val="ListParagraph"/>
        <w:spacing w:after="0" w:line="240" w:lineRule="auto"/>
        <w:rPr>
          <w:rFonts w:ascii="Arial" w:eastAsia="Malgun Gothic Semilight" w:hAnsi="Arial" w:cs="Arial"/>
          <w:color w:val="FF0000"/>
          <w:sz w:val="24"/>
          <w:szCs w:val="24"/>
        </w:rPr>
      </w:pPr>
    </w:p>
    <w:p w:rsidR="00272D06" w:rsidRPr="0087726D" w:rsidRDefault="00272D06" w:rsidP="0087726D">
      <w:pPr>
        <w:pStyle w:val="ListParagraph"/>
        <w:numPr>
          <w:ilvl w:val="0"/>
          <w:numId w:val="3"/>
        </w:numPr>
        <w:spacing w:after="0" w:line="240" w:lineRule="auto"/>
        <w:rPr>
          <w:rFonts w:ascii="Arial" w:eastAsia="Malgun Gothic Semilight" w:hAnsi="Arial" w:cs="Arial"/>
          <w:sz w:val="24"/>
          <w:szCs w:val="24"/>
        </w:rPr>
      </w:pPr>
      <w:r w:rsidRPr="0087726D">
        <w:rPr>
          <w:rFonts w:ascii="Arial" w:eastAsia="Malgun Gothic Semilight" w:hAnsi="Arial" w:cs="Arial"/>
          <w:sz w:val="24"/>
          <w:szCs w:val="24"/>
        </w:rPr>
        <w:t xml:space="preserve">Will bank staff pay be at detriment if self-isolating?  </w:t>
      </w:r>
    </w:p>
    <w:p w:rsidR="00272D06" w:rsidRPr="0087726D" w:rsidRDefault="00272D06" w:rsidP="0087726D">
      <w:pPr>
        <w:pStyle w:val="ListParagraph"/>
        <w:spacing w:after="0" w:line="240" w:lineRule="auto"/>
        <w:rPr>
          <w:rFonts w:ascii="Arial" w:eastAsia="Malgun Gothic Semilight" w:hAnsi="Arial" w:cs="Arial"/>
          <w:sz w:val="24"/>
          <w:szCs w:val="24"/>
        </w:rPr>
      </w:pPr>
    </w:p>
    <w:p w:rsidR="00272D06" w:rsidRPr="0087726D" w:rsidRDefault="00272D06" w:rsidP="0087726D">
      <w:pPr>
        <w:pStyle w:val="ListParagraph"/>
        <w:spacing w:after="0" w:line="240" w:lineRule="auto"/>
        <w:rPr>
          <w:rFonts w:ascii="Arial" w:eastAsia="Malgun Gothic Semilight" w:hAnsi="Arial" w:cs="Arial"/>
          <w:color w:val="FF0000"/>
          <w:sz w:val="24"/>
          <w:szCs w:val="24"/>
        </w:rPr>
      </w:pPr>
      <w:r w:rsidRPr="0087726D">
        <w:rPr>
          <w:rFonts w:ascii="Arial" w:eastAsia="Malgun Gothic Semilight" w:hAnsi="Arial" w:cs="Arial"/>
          <w:color w:val="FF0000"/>
          <w:sz w:val="24"/>
          <w:szCs w:val="24"/>
        </w:rPr>
        <w:t>No bank staff will not suffer pay detriment but will receive an average of their previous pay over the last 13 weeks</w:t>
      </w:r>
    </w:p>
    <w:p w:rsidR="00272D06" w:rsidRPr="0087726D" w:rsidRDefault="00272D06" w:rsidP="0087726D">
      <w:pPr>
        <w:pStyle w:val="ListParagraph"/>
        <w:spacing w:after="0" w:line="240" w:lineRule="auto"/>
        <w:rPr>
          <w:rFonts w:ascii="Arial" w:eastAsia="Malgun Gothic Semilight" w:hAnsi="Arial" w:cs="Arial"/>
          <w:color w:val="FF0000"/>
          <w:sz w:val="24"/>
          <w:szCs w:val="24"/>
        </w:rPr>
      </w:pPr>
    </w:p>
    <w:p w:rsidR="00272D06" w:rsidRPr="0087726D" w:rsidRDefault="00272D06" w:rsidP="0087726D">
      <w:pPr>
        <w:pStyle w:val="ListParagraph"/>
        <w:spacing w:after="0" w:line="240" w:lineRule="auto"/>
        <w:rPr>
          <w:rFonts w:ascii="Arial" w:eastAsia="Malgun Gothic Semilight" w:hAnsi="Arial" w:cs="Arial"/>
          <w:sz w:val="24"/>
          <w:szCs w:val="24"/>
        </w:rPr>
      </w:pPr>
    </w:p>
    <w:p w:rsidR="00272D06" w:rsidRPr="0087726D" w:rsidRDefault="00272D06" w:rsidP="005C1DEB">
      <w:pPr>
        <w:tabs>
          <w:tab w:val="left" w:pos="4820"/>
        </w:tabs>
        <w:spacing w:after="0" w:line="240" w:lineRule="auto"/>
        <w:rPr>
          <w:rFonts w:ascii="Arial" w:eastAsia="Malgun Gothic Semilight" w:hAnsi="Arial" w:cs="Arial"/>
          <w:sz w:val="24"/>
          <w:szCs w:val="24"/>
        </w:rPr>
      </w:pPr>
    </w:p>
    <w:p w:rsidR="00272D06" w:rsidRPr="0087726D" w:rsidRDefault="00272D06" w:rsidP="0087726D">
      <w:pPr>
        <w:spacing w:after="0" w:line="240" w:lineRule="auto"/>
        <w:rPr>
          <w:rFonts w:ascii="Arial" w:eastAsia="Malgun Gothic Semilight" w:hAnsi="Arial" w:cs="Arial"/>
          <w:sz w:val="24"/>
          <w:szCs w:val="24"/>
        </w:rPr>
      </w:pPr>
    </w:p>
    <w:sectPr w:rsidR="00272D06" w:rsidRPr="0087726D" w:rsidSect="00D3668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D6" w:rsidRDefault="007C08D6" w:rsidP="009C1C86">
      <w:pPr>
        <w:spacing w:after="0" w:line="240" w:lineRule="auto"/>
      </w:pPr>
      <w:r>
        <w:separator/>
      </w:r>
    </w:p>
  </w:endnote>
  <w:endnote w:type="continuationSeparator" w:id="0">
    <w:p w:rsidR="007C08D6" w:rsidRDefault="007C08D6"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D6" w:rsidRDefault="007C08D6" w:rsidP="009C1C86">
      <w:pPr>
        <w:spacing w:after="0" w:line="240" w:lineRule="auto"/>
      </w:pPr>
      <w:r>
        <w:separator/>
      </w:r>
    </w:p>
  </w:footnote>
  <w:footnote w:type="continuationSeparator" w:id="0">
    <w:p w:rsidR="007C08D6" w:rsidRDefault="007C08D6"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099D"/>
    <w:multiLevelType w:val="multilevel"/>
    <w:tmpl w:val="DFE4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77AE0"/>
    <w:multiLevelType w:val="hybridMultilevel"/>
    <w:tmpl w:val="6436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435FC"/>
    <w:rsid w:val="00087A8E"/>
    <w:rsid w:val="000F4C9F"/>
    <w:rsid w:val="000F7D06"/>
    <w:rsid w:val="0010055D"/>
    <w:rsid w:val="0011596F"/>
    <w:rsid w:val="00121C4E"/>
    <w:rsid w:val="00123CD0"/>
    <w:rsid w:val="001B3C6A"/>
    <w:rsid w:val="001F1F19"/>
    <w:rsid w:val="001F608C"/>
    <w:rsid w:val="002554C2"/>
    <w:rsid w:val="00272D06"/>
    <w:rsid w:val="002758DD"/>
    <w:rsid w:val="00290505"/>
    <w:rsid w:val="002B0717"/>
    <w:rsid w:val="002C7CFD"/>
    <w:rsid w:val="00335DA1"/>
    <w:rsid w:val="0034393C"/>
    <w:rsid w:val="0037106E"/>
    <w:rsid w:val="00391DF0"/>
    <w:rsid w:val="00396BD0"/>
    <w:rsid w:val="003B2D55"/>
    <w:rsid w:val="003C6AB0"/>
    <w:rsid w:val="003D0729"/>
    <w:rsid w:val="00430B6F"/>
    <w:rsid w:val="00434854"/>
    <w:rsid w:val="00492049"/>
    <w:rsid w:val="00493B73"/>
    <w:rsid w:val="004D191F"/>
    <w:rsid w:val="005064CB"/>
    <w:rsid w:val="00536711"/>
    <w:rsid w:val="00551170"/>
    <w:rsid w:val="00555AA9"/>
    <w:rsid w:val="00556045"/>
    <w:rsid w:val="00565810"/>
    <w:rsid w:val="00570DAE"/>
    <w:rsid w:val="00592B6F"/>
    <w:rsid w:val="00594794"/>
    <w:rsid w:val="005C1DEB"/>
    <w:rsid w:val="005C227F"/>
    <w:rsid w:val="005C46F9"/>
    <w:rsid w:val="005D33CD"/>
    <w:rsid w:val="006069BD"/>
    <w:rsid w:val="00644276"/>
    <w:rsid w:val="00646EC6"/>
    <w:rsid w:val="00654140"/>
    <w:rsid w:val="00690C3C"/>
    <w:rsid w:val="006973E4"/>
    <w:rsid w:val="006B3D92"/>
    <w:rsid w:val="006C5C23"/>
    <w:rsid w:val="006E38C4"/>
    <w:rsid w:val="006E6C46"/>
    <w:rsid w:val="006F5F18"/>
    <w:rsid w:val="007135D0"/>
    <w:rsid w:val="00727B0E"/>
    <w:rsid w:val="00742B1A"/>
    <w:rsid w:val="007436EA"/>
    <w:rsid w:val="007C08D6"/>
    <w:rsid w:val="007C2359"/>
    <w:rsid w:val="007C32E9"/>
    <w:rsid w:val="007C4D82"/>
    <w:rsid w:val="007F443D"/>
    <w:rsid w:val="008416D9"/>
    <w:rsid w:val="00856008"/>
    <w:rsid w:val="008747BB"/>
    <w:rsid w:val="0087726D"/>
    <w:rsid w:val="008C269B"/>
    <w:rsid w:val="009106C5"/>
    <w:rsid w:val="00932B4A"/>
    <w:rsid w:val="00983E54"/>
    <w:rsid w:val="00984443"/>
    <w:rsid w:val="009A772A"/>
    <w:rsid w:val="009C055E"/>
    <w:rsid w:val="009C1C86"/>
    <w:rsid w:val="009C755D"/>
    <w:rsid w:val="009D41E4"/>
    <w:rsid w:val="009F27D0"/>
    <w:rsid w:val="009F7A81"/>
    <w:rsid w:val="00A0296E"/>
    <w:rsid w:val="00A17260"/>
    <w:rsid w:val="00A43DF0"/>
    <w:rsid w:val="00A50192"/>
    <w:rsid w:val="00A52F1D"/>
    <w:rsid w:val="00A56649"/>
    <w:rsid w:val="00A8766A"/>
    <w:rsid w:val="00AA5477"/>
    <w:rsid w:val="00B04F9E"/>
    <w:rsid w:val="00B10492"/>
    <w:rsid w:val="00B12B65"/>
    <w:rsid w:val="00B21454"/>
    <w:rsid w:val="00B62F71"/>
    <w:rsid w:val="00B91F34"/>
    <w:rsid w:val="00BC1CAE"/>
    <w:rsid w:val="00BF245F"/>
    <w:rsid w:val="00C43656"/>
    <w:rsid w:val="00C51EA9"/>
    <w:rsid w:val="00C54A09"/>
    <w:rsid w:val="00C67F28"/>
    <w:rsid w:val="00C91335"/>
    <w:rsid w:val="00CD60DC"/>
    <w:rsid w:val="00CE66C5"/>
    <w:rsid w:val="00D232B9"/>
    <w:rsid w:val="00D344AE"/>
    <w:rsid w:val="00D36683"/>
    <w:rsid w:val="00D6499A"/>
    <w:rsid w:val="00D66B8C"/>
    <w:rsid w:val="00D93CE7"/>
    <w:rsid w:val="00D962D9"/>
    <w:rsid w:val="00DB189B"/>
    <w:rsid w:val="00DD0A78"/>
    <w:rsid w:val="00DE5DA9"/>
    <w:rsid w:val="00DF1008"/>
    <w:rsid w:val="00E24FB4"/>
    <w:rsid w:val="00E44014"/>
    <w:rsid w:val="00E55D9C"/>
    <w:rsid w:val="00E92957"/>
    <w:rsid w:val="00EA54D4"/>
    <w:rsid w:val="00EC1C58"/>
    <w:rsid w:val="00EF1F29"/>
    <w:rsid w:val="00F176C6"/>
    <w:rsid w:val="00F31A44"/>
    <w:rsid w:val="00F42369"/>
    <w:rsid w:val="00F52DF8"/>
    <w:rsid w:val="00F856CE"/>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9106C5"/>
    <w:rPr>
      <w:color w:val="954F72" w:themeColor="followedHyperlink"/>
      <w:u w:val="single"/>
    </w:rPr>
  </w:style>
  <w:style w:type="character" w:styleId="CommentReference">
    <w:name w:val="annotation reference"/>
    <w:basedOn w:val="DefaultParagraphFont"/>
    <w:uiPriority w:val="99"/>
    <w:semiHidden/>
    <w:unhideWhenUsed/>
    <w:rsid w:val="0087726D"/>
    <w:rPr>
      <w:sz w:val="16"/>
      <w:szCs w:val="16"/>
    </w:rPr>
  </w:style>
  <w:style w:type="paragraph" w:styleId="CommentText">
    <w:name w:val="annotation text"/>
    <w:basedOn w:val="Normal"/>
    <w:link w:val="CommentTextChar"/>
    <w:uiPriority w:val="99"/>
    <w:semiHidden/>
    <w:unhideWhenUsed/>
    <w:rsid w:val="0087726D"/>
    <w:pPr>
      <w:spacing w:line="240" w:lineRule="auto"/>
    </w:pPr>
    <w:rPr>
      <w:sz w:val="20"/>
      <w:szCs w:val="20"/>
    </w:rPr>
  </w:style>
  <w:style w:type="character" w:customStyle="1" w:styleId="CommentTextChar">
    <w:name w:val="Comment Text Char"/>
    <w:basedOn w:val="DefaultParagraphFont"/>
    <w:link w:val="CommentText"/>
    <w:uiPriority w:val="99"/>
    <w:semiHidden/>
    <w:rsid w:val="0087726D"/>
    <w:rPr>
      <w:sz w:val="20"/>
      <w:szCs w:val="20"/>
    </w:rPr>
  </w:style>
  <w:style w:type="paragraph" w:styleId="CommentSubject">
    <w:name w:val="annotation subject"/>
    <w:basedOn w:val="CommentText"/>
    <w:next w:val="CommentText"/>
    <w:link w:val="CommentSubjectChar"/>
    <w:uiPriority w:val="99"/>
    <w:semiHidden/>
    <w:unhideWhenUsed/>
    <w:rsid w:val="0087726D"/>
    <w:rPr>
      <w:b/>
      <w:bCs/>
    </w:rPr>
  </w:style>
  <w:style w:type="character" w:customStyle="1" w:styleId="CommentSubjectChar">
    <w:name w:val="Comment Subject Char"/>
    <w:basedOn w:val="CommentTextChar"/>
    <w:link w:val="CommentSubject"/>
    <w:uiPriority w:val="99"/>
    <w:semiHidden/>
    <w:rsid w:val="008772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9106C5"/>
    <w:rPr>
      <w:color w:val="954F72" w:themeColor="followedHyperlink"/>
      <w:u w:val="single"/>
    </w:rPr>
  </w:style>
  <w:style w:type="character" w:styleId="CommentReference">
    <w:name w:val="annotation reference"/>
    <w:basedOn w:val="DefaultParagraphFont"/>
    <w:uiPriority w:val="99"/>
    <w:semiHidden/>
    <w:unhideWhenUsed/>
    <w:rsid w:val="0087726D"/>
    <w:rPr>
      <w:sz w:val="16"/>
      <w:szCs w:val="16"/>
    </w:rPr>
  </w:style>
  <w:style w:type="paragraph" w:styleId="CommentText">
    <w:name w:val="annotation text"/>
    <w:basedOn w:val="Normal"/>
    <w:link w:val="CommentTextChar"/>
    <w:uiPriority w:val="99"/>
    <w:semiHidden/>
    <w:unhideWhenUsed/>
    <w:rsid w:val="0087726D"/>
    <w:pPr>
      <w:spacing w:line="240" w:lineRule="auto"/>
    </w:pPr>
    <w:rPr>
      <w:sz w:val="20"/>
      <w:szCs w:val="20"/>
    </w:rPr>
  </w:style>
  <w:style w:type="character" w:customStyle="1" w:styleId="CommentTextChar">
    <w:name w:val="Comment Text Char"/>
    <w:basedOn w:val="DefaultParagraphFont"/>
    <w:link w:val="CommentText"/>
    <w:uiPriority w:val="99"/>
    <w:semiHidden/>
    <w:rsid w:val="0087726D"/>
    <w:rPr>
      <w:sz w:val="20"/>
      <w:szCs w:val="20"/>
    </w:rPr>
  </w:style>
  <w:style w:type="paragraph" w:styleId="CommentSubject">
    <w:name w:val="annotation subject"/>
    <w:basedOn w:val="CommentText"/>
    <w:next w:val="CommentText"/>
    <w:link w:val="CommentSubjectChar"/>
    <w:uiPriority w:val="99"/>
    <w:semiHidden/>
    <w:unhideWhenUsed/>
    <w:rsid w:val="0087726D"/>
    <w:rPr>
      <w:b/>
      <w:bCs/>
    </w:rPr>
  </w:style>
  <w:style w:type="character" w:customStyle="1" w:styleId="CommentSubjectChar">
    <w:name w:val="Comment Subject Char"/>
    <w:basedOn w:val="CommentTextChar"/>
    <w:link w:val="CommentSubject"/>
    <w:uiPriority w:val="99"/>
    <w:semiHidden/>
    <w:rsid w:val="00877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07310907">
      <w:bodyDiv w:val="1"/>
      <w:marLeft w:val="0"/>
      <w:marRight w:val="0"/>
      <w:marTop w:val="0"/>
      <w:marBottom w:val="0"/>
      <w:divBdr>
        <w:top w:val="none" w:sz="0" w:space="0" w:color="auto"/>
        <w:left w:val="none" w:sz="0" w:space="0" w:color="auto"/>
        <w:bottom w:val="none" w:sz="0" w:space="0" w:color="auto"/>
        <w:right w:val="none" w:sz="0" w:space="0" w:color="auto"/>
      </w:divBdr>
      <w:divsChild>
        <w:div w:id="332299765">
          <w:marLeft w:val="0"/>
          <w:marRight w:val="0"/>
          <w:marTop w:val="0"/>
          <w:marBottom w:val="0"/>
          <w:divBdr>
            <w:top w:val="none" w:sz="0" w:space="0" w:color="auto"/>
            <w:left w:val="none" w:sz="0" w:space="0" w:color="auto"/>
            <w:bottom w:val="none" w:sz="0" w:space="0" w:color="auto"/>
            <w:right w:val="none" w:sz="0" w:space="0" w:color="auto"/>
          </w:divBdr>
          <w:divsChild>
            <w:div w:id="1122923982">
              <w:marLeft w:val="0"/>
              <w:marRight w:val="0"/>
              <w:marTop w:val="0"/>
              <w:marBottom w:val="0"/>
              <w:divBdr>
                <w:top w:val="none" w:sz="0" w:space="0" w:color="auto"/>
                <w:left w:val="none" w:sz="0" w:space="0" w:color="auto"/>
                <w:bottom w:val="none" w:sz="0" w:space="0" w:color="auto"/>
                <w:right w:val="none" w:sz="0" w:space="0" w:color="auto"/>
              </w:divBdr>
              <w:divsChild>
                <w:div w:id="1845974270">
                  <w:marLeft w:val="0"/>
                  <w:marRight w:val="0"/>
                  <w:marTop w:val="0"/>
                  <w:marBottom w:val="0"/>
                  <w:divBdr>
                    <w:top w:val="none" w:sz="0" w:space="0" w:color="auto"/>
                    <w:left w:val="none" w:sz="0" w:space="0" w:color="auto"/>
                    <w:bottom w:val="none" w:sz="0" w:space="0" w:color="auto"/>
                    <w:right w:val="none" w:sz="0" w:space="0" w:color="auto"/>
                  </w:divBdr>
                  <w:divsChild>
                    <w:div w:id="1145662638">
                      <w:marLeft w:val="0"/>
                      <w:marRight w:val="0"/>
                      <w:marTop w:val="0"/>
                      <w:marBottom w:val="0"/>
                      <w:divBdr>
                        <w:top w:val="none" w:sz="0" w:space="0" w:color="auto"/>
                        <w:left w:val="none" w:sz="0" w:space="0" w:color="auto"/>
                        <w:bottom w:val="none" w:sz="0" w:space="0" w:color="auto"/>
                        <w:right w:val="none" w:sz="0" w:space="0" w:color="auto"/>
                      </w:divBdr>
                      <w:divsChild>
                        <w:div w:id="1747190015">
                          <w:marLeft w:val="0"/>
                          <w:marRight w:val="0"/>
                          <w:marTop w:val="0"/>
                          <w:marBottom w:val="0"/>
                          <w:divBdr>
                            <w:top w:val="none" w:sz="0" w:space="0" w:color="auto"/>
                            <w:left w:val="none" w:sz="0" w:space="0" w:color="auto"/>
                            <w:bottom w:val="none" w:sz="0" w:space="0" w:color="auto"/>
                            <w:right w:val="none" w:sz="0" w:space="0" w:color="auto"/>
                          </w:divBdr>
                          <w:divsChild>
                            <w:div w:id="1564371244">
                              <w:marLeft w:val="0"/>
                              <w:marRight w:val="0"/>
                              <w:marTop w:val="0"/>
                              <w:marBottom w:val="0"/>
                              <w:divBdr>
                                <w:top w:val="none" w:sz="0" w:space="0" w:color="auto"/>
                                <w:left w:val="none" w:sz="0" w:space="0" w:color="auto"/>
                                <w:bottom w:val="none" w:sz="0" w:space="0" w:color="auto"/>
                                <w:right w:val="none" w:sz="0" w:space="0" w:color="auto"/>
                              </w:divBdr>
                              <w:divsChild>
                                <w:div w:id="1732656922">
                                  <w:marLeft w:val="0"/>
                                  <w:marRight w:val="0"/>
                                  <w:marTop w:val="0"/>
                                  <w:marBottom w:val="0"/>
                                  <w:divBdr>
                                    <w:top w:val="none" w:sz="0" w:space="0" w:color="auto"/>
                                    <w:left w:val="none" w:sz="0" w:space="0" w:color="auto"/>
                                    <w:bottom w:val="none" w:sz="0" w:space="0" w:color="auto"/>
                                    <w:right w:val="none" w:sz="0" w:space="0" w:color="auto"/>
                                  </w:divBdr>
                                  <w:divsChild>
                                    <w:div w:id="14414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as.wellbeing@nhs.net"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CDD5-A0F4-4F4E-985A-8B34BB5C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2020-02-04T14:21:00Z</cp:lastPrinted>
  <dcterms:created xsi:type="dcterms:W3CDTF">2020-03-19T21:32:00Z</dcterms:created>
  <dcterms:modified xsi:type="dcterms:W3CDTF">2020-03-19T21:32:00Z</dcterms:modified>
</cp:coreProperties>
</file>