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 xml:space="preserve">UNISON Direct 0800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 xml:space="preserve">UNISON Direct 0800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8">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565810" w:rsidRDefault="00D128D1" w:rsidP="00565810">
      <w:pPr>
        <w:spacing w:after="0" w:line="240" w:lineRule="auto"/>
        <w:jc w:val="right"/>
        <w:rPr>
          <w:rFonts w:ascii="Malgun Gothic Semilight" w:eastAsia="Malgun Gothic Semilight" w:hAnsi="Malgun Gothic Semilight" w:cs="Malgun Gothic Semilight"/>
          <w:color w:val="7030A0"/>
          <w:sz w:val="28"/>
          <w:szCs w:val="28"/>
        </w:rPr>
      </w:pPr>
      <w:r>
        <w:rPr>
          <w:rFonts w:ascii="Malgun Gothic Semilight" w:eastAsia="Malgun Gothic Semilight" w:hAnsi="Malgun Gothic Semilight" w:cs="Malgun Gothic Semilight"/>
          <w:color w:val="7030A0"/>
          <w:sz w:val="28"/>
          <w:szCs w:val="28"/>
        </w:rPr>
        <w:t>04/04/2019</w:t>
      </w:r>
      <w:r w:rsidR="009C1C86">
        <w:rPr>
          <w:rFonts w:ascii="Malgun Gothic Semilight" w:eastAsia="Malgun Gothic Semilight" w:hAnsi="Malgun Gothic Semilight" w:cs="Malgun Gothic Semilight"/>
          <w:color w:val="7030A0"/>
          <w:sz w:val="28"/>
          <w:szCs w:val="28"/>
        </w:rPr>
        <w:t xml:space="preserve"> </w:t>
      </w:r>
    </w:p>
    <w:p w:rsidR="009C1C86" w:rsidRDefault="009C1C86" w:rsidP="009C1C86">
      <w:pPr>
        <w:spacing w:after="0" w:line="240" w:lineRule="auto"/>
        <w:rPr>
          <w:rFonts w:ascii="Malgun Gothic Semilight" w:eastAsia="Malgun Gothic Semilight" w:hAnsi="Malgun Gothic Semilight" w:cs="Malgun Gothic Semilight"/>
          <w:b/>
          <w:color w:val="7030A0"/>
          <w:sz w:val="28"/>
          <w:szCs w:val="28"/>
        </w:rPr>
      </w:pPr>
    </w:p>
    <w:p w:rsidR="00D128D1" w:rsidRPr="005F0147" w:rsidRDefault="00D128D1" w:rsidP="00D128D1">
      <w:pPr>
        <w:jc w:val="center"/>
        <w:rPr>
          <w:sz w:val="24"/>
          <w:szCs w:val="24"/>
          <w:u w:val="single"/>
        </w:rPr>
      </w:pPr>
      <w:bookmarkStart w:id="0" w:name="_GoBack"/>
      <w:bookmarkEnd w:id="0"/>
      <w:r w:rsidRPr="005F0147">
        <w:rPr>
          <w:sz w:val="24"/>
          <w:szCs w:val="24"/>
          <w:u w:val="single"/>
        </w:rPr>
        <w:t>Carry over of annual leave</w:t>
      </w:r>
    </w:p>
    <w:p w:rsidR="00D128D1" w:rsidRPr="005F0147" w:rsidRDefault="00D128D1" w:rsidP="00D128D1">
      <w:pPr>
        <w:rPr>
          <w:sz w:val="24"/>
          <w:szCs w:val="24"/>
        </w:rPr>
      </w:pPr>
    </w:p>
    <w:p w:rsidR="00D128D1" w:rsidRPr="005F0147" w:rsidRDefault="00D128D1" w:rsidP="00D128D1">
      <w:pPr>
        <w:rPr>
          <w:sz w:val="24"/>
          <w:szCs w:val="24"/>
        </w:rPr>
      </w:pPr>
      <w:r w:rsidRPr="005F0147">
        <w:rPr>
          <w:sz w:val="24"/>
          <w:szCs w:val="24"/>
        </w:rPr>
        <w:t>Following the Staff Notice that was issued on 1</w:t>
      </w:r>
      <w:r w:rsidRPr="005F0147">
        <w:rPr>
          <w:sz w:val="24"/>
          <w:szCs w:val="24"/>
          <w:vertAlign w:val="superscript"/>
        </w:rPr>
        <w:t>st</w:t>
      </w:r>
      <w:r w:rsidRPr="005F0147">
        <w:rPr>
          <w:sz w:val="24"/>
          <w:szCs w:val="24"/>
        </w:rPr>
        <w:t xml:space="preserve"> April 2019 regarding staff who wish to carry over of annual leave, UNISON have sought clarification from HR and Scheduling.  If you use GRS for your holiday booking we can confirm that you </w:t>
      </w:r>
      <w:r w:rsidRPr="005F0147">
        <w:rPr>
          <w:sz w:val="24"/>
          <w:szCs w:val="24"/>
          <w:u w:val="single"/>
        </w:rPr>
        <w:t>DO NOT</w:t>
      </w:r>
      <w:r w:rsidRPr="005F0147">
        <w:rPr>
          <w:sz w:val="24"/>
          <w:szCs w:val="24"/>
        </w:rPr>
        <w:t xml:space="preserve"> need to complete the ESR form to carry over unused annual leave.</w:t>
      </w:r>
    </w:p>
    <w:p w:rsidR="00D128D1" w:rsidRPr="005F0147" w:rsidRDefault="00D128D1" w:rsidP="00D128D1">
      <w:pPr>
        <w:rPr>
          <w:sz w:val="24"/>
          <w:szCs w:val="24"/>
        </w:rPr>
      </w:pPr>
      <w:r w:rsidRPr="005F0147">
        <w:rPr>
          <w:sz w:val="24"/>
          <w:szCs w:val="24"/>
        </w:rPr>
        <w:t>Scheduling will automatically carry over up to 1 week of contracted hours (pro rata) on the evening of 7</w:t>
      </w:r>
      <w:r w:rsidRPr="005F0147">
        <w:rPr>
          <w:sz w:val="24"/>
          <w:szCs w:val="24"/>
          <w:vertAlign w:val="superscript"/>
        </w:rPr>
        <w:t>th</w:t>
      </w:r>
      <w:r w:rsidRPr="005F0147">
        <w:rPr>
          <w:sz w:val="24"/>
          <w:szCs w:val="24"/>
        </w:rPr>
        <w:t xml:space="preserve"> April. </w:t>
      </w:r>
    </w:p>
    <w:p w:rsidR="00D128D1" w:rsidRPr="005F0147" w:rsidRDefault="00D128D1" w:rsidP="00D128D1">
      <w:pPr>
        <w:rPr>
          <w:sz w:val="24"/>
          <w:szCs w:val="24"/>
        </w:rPr>
      </w:pPr>
      <w:r w:rsidRPr="005F0147">
        <w:rPr>
          <w:sz w:val="24"/>
          <w:szCs w:val="24"/>
        </w:rPr>
        <w:t xml:space="preserve">For staff who do not use GRS for annual leave and book their annual leave through ESR, these staff </w:t>
      </w:r>
      <w:r w:rsidRPr="005F0147">
        <w:rPr>
          <w:sz w:val="24"/>
          <w:szCs w:val="24"/>
          <w:u w:val="single"/>
        </w:rPr>
        <w:t>ARE REQUIRED</w:t>
      </w:r>
      <w:r w:rsidRPr="005F0147">
        <w:rPr>
          <w:sz w:val="24"/>
          <w:szCs w:val="24"/>
        </w:rPr>
        <w:t xml:space="preserve"> to complete the ESR annual leave carry over form to be able to carry over up to 1 week of contracted hours (pro rata) of unused annual leave. </w:t>
      </w:r>
    </w:p>
    <w:p w:rsidR="005F0147" w:rsidRPr="005F0147" w:rsidRDefault="005F0147" w:rsidP="00D128D1">
      <w:pPr>
        <w:rPr>
          <w:sz w:val="24"/>
          <w:szCs w:val="24"/>
        </w:rPr>
      </w:pPr>
    </w:p>
    <w:p w:rsidR="005F0147" w:rsidRDefault="005F0147" w:rsidP="00D128D1">
      <w:r>
        <w:t xml:space="preserve">UNISON Branch Committee </w:t>
      </w:r>
    </w:p>
    <w:p w:rsidR="00D128D1" w:rsidRPr="009C1C86" w:rsidRDefault="00D128D1" w:rsidP="009C1C86">
      <w:pPr>
        <w:spacing w:after="0" w:line="240" w:lineRule="auto"/>
        <w:rPr>
          <w:rFonts w:ascii="Malgun Gothic Semilight" w:eastAsia="Malgun Gothic Semilight" w:hAnsi="Malgun Gothic Semilight" w:cs="Malgun Gothic Semilight"/>
          <w:b/>
          <w:color w:val="7030A0"/>
          <w:sz w:val="28"/>
          <w:szCs w:val="28"/>
        </w:rPr>
      </w:pPr>
    </w:p>
    <w:sectPr w:rsidR="00D128D1" w:rsidRPr="009C1C86" w:rsidSect="00D3668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8D" w:rsidRDefault="00825B8D" w:rsidP="009C1C86">
      <w:pPr>
        <w:spacing w:after="0" w:line="240" w:lineRule="auto"/>
      </w:pPr>
      <w:r>
        <w:separator/>
      </w:r>
    </w:p>
  </w:endnote>
  <w:endnote w:type="continuationSeparator" w:id="0">
    <w:p w:rsidR="00825B8D" w:rsidRDefault="00825B8D"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Semilight">
    <w:altName w:val="Arial Unicode MS"/>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3C" w:rsidRDefault="0034393C" w:rsidP="0034393C">
    <w:pPr>
      <w:pStyle w:val="Footer"/>
      <w:tabs>
        <w:tab w:val="left" w:pos="495"/>
        <w:tab w:val="left" w:pos="5520"/>
      </w:tabs>
      <w:ind w:left="-1080" w:right="-1054"/>
      <w:jc w:val="center"/>
      <w:rPr>
        <w:rFonts w:ascii="Arial" w:hAnsi="Arial" w:cs="Arial"/>
        <w:b/>
        <w:sz w:val="20"/>
        <w:szCs w:val="20"/>
      </w:rPr>
    </w:pPr>
    <w:r>
      <w:rPr>
        <w:rFonts w:ascii="Arial" w:hAnsi="Arial" w:cs="Arial"/>
        <w:b/>
        <w:sz w:val="20"/>
        <w:szCs w:val="20"/>
      </w:rPr>
      <w:t xml:space="preserve">       UNISON</w:t>
    </w:r>
    <w:r w:rsidR="009C1C86" w:rsidRPr="005966BA">
      <w:rPr>
        <w:rFonts w:ascii="Arial" w:hAnsi="Arial" w:cs="Arial"/>
        <w:b/>
        <w:sz w:val="20"/>
        <w:szCs w:val="20"/>
      </w:rPr>
      <w:t xml:space="preserve"> is </w:t>
    </w:r>
    <w:r w:rsidR="009C1C86">
      <w:rPr>
        <w:rFonts w:ascii="Arial" w:hAnsi="Arial" w:cs="Arial"/>
        <w:b/>
        <w:sz w:val="20"/>
        <w:szCs w:val="20"/>
      </w:rPr>
      <w:t>updating the way it communicates with members, please register for news</w:t>
    </w:r>
    <w:r>
      <w:rPr>
        <w:rFonts w:ascii="Arial" w:hAnsi="Arial" w:cs="Arial"/>
        <w:b/>
        <w:sz w:val="20"/>
        <w:szCs w:val="20"/>
      </w:rPr>
      <w:t xml:space="preserve"> updates from our website to receive t</w:t>
    </w:r>
  </w:p>
  <w:p w:rsidR="009C1C86" w:rsidRPr="0034393C" w:rsidRDefault="0034393C" w:rsidP="00A52F1D">
    <w:pPr>
      <w:pStyle w:val="Footer"/>
      <w:tabs>
        <w:tab w:val="left" w:pos="495"/>
        <w:tab w:val="left" w:pos="5520"/>
      </w:tabs>
      <w:ind w:left="-1080" w:right="-1054"/>
      <w:jc w:val="center"/>
      <w:rPr>
        <w:rStyle w:val="Hyperlink"/>
        <w:rFonts w:ascii="Arial" w:hAnsi="Arial" w:cs="Arial"/>
        <w:b/>
        <w:color w:val="auto"/>
        <w:sz w:val="20"/>
        <w:szCs w:val="20"/>
        <w:u w:val="none"/>
      </w:rPr>
    </w:pPr>
    <w:proofErr w:type="gramStart"/>
    <w:r>
      <w:rPr>
        <w:rFonts w:ascii="Arial" w:hAnsi="Arial" w:cs="Arial"/>
        <w:b/>
        <w:sz w:val="20"/>
        <w:szCs w:val="20"/>
      </w:rPr>
      <w:t>the</w:t>
    </w:r>
    <w:proofErr w:type="gramEnd"/>
    <w:r>
      <w:rPr>
        <w:rFonts w:ascii="Arial" w:hAnsi="Arial" w:cs="Arial"/>
        <w:b/>
        <w:sz w:val="20"/>
        <w:szCs w:val="20"/>
      </w:rPr>
      <w:t xml:space="preserve"> latest email updates</w:t>
    </w:r>
    <w:r w:rsidR="009C1C86">
      <w:rPr>
        <w:rFonts w:ascii="Arial" w:hAnsi="Arial" w:cs="Arial"/>
        <w:b/>
        <w:sz w:val="20"/>
        <w:szCs w:val="20"/>
      </w:rPr>
      <w:t xml:space="preserve">  </w:t>
    </w:r>
    <w:hyperlink r:id="rId1" w:history="1">
      <w:r w:rsidR="009C1C86" w:rsidRPr="005E1AC9">
        <w:rPr>
          <w:rStyle w:val="Hyperlink"/>
          <w:rFonts w:ascii="Arial" w:hAnsi="Arial" w:cs="Arial"/>
          <w:b/>
          <w:sz w:val="20"/>
          <w:szCs w:val="20"/>
        </w:rPr>
        <w:t>www.uyab.co.uk</w:t>
      </w:r>
    </w:hyperlink>
    <w:r>
      <w:rPr>
        <w:rStyle w:val="Hyperlink"/>
        <w:rFonts w:ascii="Arial" w:hAnsi="Arial" w:cs="Arial"/>
        <w:b/>
        <w:sz w:val="20"/>
        <w:szCs w:val="20"/>
      </w:rPr>
      <w:t xml:space="preserve"> </w:t>
    </w:r>
    <w:r w:rsidRPr="0034393C">
      <w:rPr>
        <w:rStyle w:val="Hyperlink"/>
        <w:rFonts w:ascii="Arial" w:hAnsi="Arial" w:cs="Arial"/>
        <w:b/>
        <w:color w:val="auto"/>
        <w:sz w:val="20"/>
        <w:szCs w:val="20"/>
        <w:u w:val="none"/>
      </w:rPr>
      <w:t xml:space="preserve">Contact </w:t>
    </w:r>
    <w:r w:rsidRPr="00D128D1">
      <w:rPr>
        <w:rStyle w:val="Hyperlink"/>
        <w:rFonts w:ascii="Arial" w:hAnsi="Arial" w:cs="Arial"/>
        <w:b/>
        <w:color w:val="auto"/>
        <w:sz w:val="20"/>
        <w:szCs w:val="20"/>
        <w:u w:val="none"/>
      </w:rPr>
      <w:t>us</w:t>
    </w:r>
    <w:r w:rsidR="00D128D1">
      <w:rPr>
        <w:rStyle w:val="Hyperlink"/>
        <w:rFonts w:ascii="Arial" w:hAnsi="Arial" w:cs="Arial"/>
        <w:b/>
        <w:color w:val="auto"/>
        <w:sz w:val="20"/>
        <w:szCs w:val="20"/>
        <w:u w:val="none"/>
      </w:rPr>
      <w:t xml:space="preserve"> </w:t>
    </w:r>
    <w:hyperlink r:id="rId2" w:history="1">
      <w:r w:rsidR="00D128D1" w:rsidRPr="0065428D">
        <w:rPr>
          <w:rStyle w:val="Hyperlink"/>
          <w:rFonts w:ascii="Arial" w:hAnsi="Arial" w:cs="Arial"/>
          <w:b/>
          <w:sz w:val="20"/>
          <w:szCs w:val="20"/>
        </w:rPr>
        <w:t>yas.unison@nhs.net</w:t>
      </w:r>
    </w:hyperlink>
    <w:r w:rsidR="00D128D1">
      <w:rPr>
        <w:rFonts w:ascii="Arial" w:hAnsi="Arial" w:cs="Arial"/>
        <w:b/>
        <w:sz w:val="20"/>
        <w:szCs w:val="20"/>
      </w:rPr>
      <w:t xml:space="preserve"> </w:t>
    </w:r>
  </w:p>
  <w:p w:rsidR="0034393C" w:rsidRDefault="0034393C" w:rsidP="0034393C">
    <w:pPr>
      <w:pStyle w:val="Footer"/>
      <w:tabs>
        <w:tab w:val="left" w:pos="5520"/>
      </w:tabs>
      <w:ind w:right="-1054"/>
      <w:rPr>
        <w:color w:val="808080"/>
        <w:sz w:val="20"/>
        <w:szCs w:val="20"/>
      </w:rPr>
    </w:pPr>
  </w:p>
  <w:p w:rsidR="009C1C86" w:rsidRDefault="009C1C86" w:rsidP="009C1C86">
    <w:pPr>
      <w:pStyle w:val="Footer"/>
      <w:tabs>
        <w:tab w:val="left" w:pos="5520"/>
      </w:tabs>
      <w:ind w:left="-1080" w:right="-1054"/>
      <w:jc w:val="center"/>
      <w:rPr>
        <w:color w:val="808080"/>
        <w:sz w:val="20"/>
        <w:szCs w:val="20"/>
      </w:rPr>
    </w:pPr>
    <w:r>
      <w:rPr>
        <w:color w:val="808080"/>
        <w:sz w:val="20"/>
        <w:szCs w:val="20"/>
      </w:rPr>
      <w:t>UNION OFFICE, SPRINGHILL ONE, BRINDLEY WAY, WAKEFIELD, WF2 OXQ TEL 01924 584223</w:t>
    </w:r>
  </w:p>
  <w:p w:rsidR="009C1C86" w:rsidRDefault="009C1C86" w:rsidP="009C1C86">
    <w:pPr>
      <w:pStyle w:val="Footer"/>
      <w:tabs>
        <w:tab w:val="left" w:pos="5520"/>
      </w:tabs>
      <w:ind w:left="-1080" w:right="-1054"/>
      <w:rPr>
        <w:color w:val="808080"/>
        <w:sz w:val="20"/>
        <w:szCs w:val="20"/>
      </w:rPr>
    </w:pPr>
  </w:p>
  <w:p w:rsidR="009C1C86" w:rsidRPr="0000598A" w:rsidRDefault="009C1C86" w:rsidP="009C1C86">
    <w:pPr>
      <w:pStyle w:val="Footer"/>
      <w:tabs>
        <w:tab w:val="left" w:pos="5520"/>
      </w:tabs>
      <w:ind w:left="-1080" w:right="-1054"/>
      <w:rPr>
        <w:color w:val="808080"/>
        <w:sz w:val="20"/>
        <w:szCs w:val="20"/>
      </w:rPr>
    </w:pPr>
    <w:r>
      <w:rPr>
        <w:color w:val="808080"/>
        <w:sz w:val="20"/>
        <w:szCs w:val="20"/>
      </w:rPr>
      <w:t xml:space="preserve">                         Branch Secretary, Kevin Fairfax, Tel 07970 912012</w:t>
    </w:r>
    <w:r w:rsidR="0034393C">
      <w:rPr>
        <w:color w:val="808080"/>
        <w:sz w:val="20"/>
        <w:szCs w:val="20"/>
      </w:rPr>
      <w:t xml:space="preserve">           </w:t>
    </w:r>
    <w:r>
      <w:rPr>
        <w:color w:val="808080"/>
        <w:sz w:val="20"/>
        <w:szCs w:val="20"/>
      </w:rPr>
      <w:tab/>
      <w:t>Branch Chair Bryn Webster, 07798 825574</w:t>
    </w:r>
    <w:r w:rsidRPr="0000598A">
      <w:rPr>
        <w:color w:val="808080"/>
        <w:sz w:val="20"/>
        <w:szCs w:val="20"/>
      </w:rPr>
      <w:t xml:space="preserve">      </w:t>
    </w:r>
  </w:p>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8D" w:rsidRDefault="00825B8D" w:rsidP="009C1C86">
      <w:pPr>
        <w:spacing w:after="0" w:line="240" w:lineRule="auto"/>
      </w:pPr>
      <w:r>
        <w:separator/>
      </w:r>
    </w:p>
  </w:footnote>
  <w:footnote w:type="continuationSeparator" w:id="0">
    <w:p w:rsidR="00825B8D" w:rsidRDefault="00825B8D" w:rsidP="009C1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D1"/>
    <w:rsid w:val="00002029"/>
    <w:rsid w:val="00026673"/>
    <w:rsid w:val="00087A8E"/>
    <w:rsid w:val="000F4C9F"/>
    <w:rsid w:val="0011596F"/>
    <w:rsid w:val="00123CD0"/>
    <w:rsid w:val="001F608C"/>
    <w:rsid w:val="00290505"/>
    <w:rsid w:val="002B0717"/>
    <w:rsid w:val="0034393C"/>
    <w:rsid w:val="00555AA9"/>
    <w:rsid w:val="00556045"/>
    <w:rsid w:val="00565810"/>
    <w:rsid w:val="005D33CD"/>
    <w:rsid w:val="005F0147"/>
    <w:rsid w:val="00654140"/>
    <w:rsid w:val="00687CF5"/>
    <w:rsid w:val="006973E4"/>
    <w:rsid w:val="006E6C46"/>
    <w:rsid w:val="007135D0"/>
    <w:rsid w:val="00825B8D"/>
    <w:rsid w:val="00870231"/>
    <w:rsid w:val="00983E54"/>
    <w:rsid w:val="009C1C86"/>
    <w:rsid w:val="009D41E4"/>
    <w:rsid w:val="009F27D0"/>
    <w:rsid w:val="00A52F1D"/>
    <w:rsid w:val="00B10492"/>
    <w:rsid w:val="00D128D1"/>
    <w:rsid w:val="00D344AE"/>
    <w:rsid w:val="00D36683"/>
    <w:rsid w:val="00DD0A78"/>
    <w:rsid w:val="00E24FB4"/>
    <w:rsid w:val="00EA54D4"/>
    <w:rsid w:val="00F52DF8"/>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523397558">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yas.unison@nhs.net" TargetMode="External"/><Relationship Id="rId1" Type="http://schemas.openxmlformats.org/officeDocument/2006/relationships/hyperlink" Target="http://www.uyab.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BLANK%20Notice%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B6D7-9924-42BE-A556-791EDC4D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0</TotalTime>
  <Pages>1</Pages>
  <Words>116</Words>
  <Characters>663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Bentley</dc:creator>
  <cp:lastModifiedBy>Diane Redmond</cp:lastModifiedBy>
  <cp:revision>2</cp:revision>
  <cp:lastPrinted>2019-04-04T10:49:00Z</cp:lastPrinted>
  <dcterms:created xsi:type="dcterms:W3CDTF">2019-04-04T19:43:00Z</dcterms:created>
  <dcterms:modified xsi:type="dcterms:W3CDTF">2019-04-04T19:43:00Z</dcterms:modified>
</cp:coreProperties>
</file>